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3850A0" w14:textId="77777777" w:rsidR="00B43960" w:rsidRDefault="00B43960" w:rsidP="00B43960">
      <w:pPr>
        <w:pStyle w:val="2"/>
        <w:jc w:val="center"/>
        <w:rPr>
          <w:rFonts w:ascii="Times New Roman" w:hAnsi="Times New Roman" w:cs="Times New Roman"/>
          <w:sz w:val="36"/>
          <w:szCs w:val="36"/>
          <w:lang w:val="ru-RU"/>
        </w:rPr>
      </w:pPr>
    </w:p>
    <w:p w14:paraId="6679B641" w14:textId="77777777" w:rsidR="00B43960" w:rsidRDefault="00B43960" w:rsidP="00B43960">
      <w:pPr>
        <w:pStyle w:val="2"/>
        <w:jc w:val="center"/>
        <w:rPr>
          <w:rFonts w:ascii="Times New Roman" w:hAnsi="Times New Roman" w:cs="Times New Roman"/>
          <w:sz w:val="36"/>
          <w:szCs w:val="36"/>
          <w:lang w:val="ru-RU"/>
        </w:rPr>
      </w:pPr>
    </w:p>
    <w:p w14:paraId="6651DB4A" w14:textId="77777777" w:rsidR="00B43960" w:rsidRDefault="00B43960" w:rsidP="00B43960">
      <w:pPr>
        <w:pStyle w:val="2"/>
        <w:jc w:val="center"/>
        <w:rPr>
          <w:rFonts w:ascii="Times New Roman" w:hAnsi="Times New Roman" w:cs="Times New Roman"/>
          <w:sz w:val="36"/>
          <w:szCs w:val="36"/>
          <w:lang w:val="ru-RU"/>
        </w:rPr>
      </w:pPr>
    </w:p>
    <w:p w14:paraId="6D569380" w14:textId="77777777" w:rsidR="00B43960" w:rsidRDefault="00B43960" w:rsidP="00B43960">
      <w:pPr>
        <w:pStyle w:val="2"/>
        <w:jc w:val="center"/>
        <w:rPr>
          <w:rFonts w:ascii="Times New Roman" w:hAnsi="Times New Roman" w:cs="Times New Roman"/>
          <w:sz w:val="36"/>
          <w:szCs w:val="36"/>
          <w:lang w:val="ru-RU"/>
        </w:rPr>
      </w:pPr>
    </w:p>
    <w:p w14:paraId="2F8176A0" w14:textId="77777777" w:rsidR="00A0696E" w:rsidRDefault="00A0696E" w:rsidP="00A0696E">
      <w:pPr>
        <w:spacing w:after="0" w:line="360" w:lineRule="auto"/>
        <w:jc w:val="center"/>
        <w:rPr>
          <w:rFonts w:ascii="Times New Roman" w:hAnsi="Times New Roman"/>
          <w:b/>
          <w:bCs/>
          <w:color w:val="404040" w:themeColor="text1" w:themeTint="BF"/>
          <w:sz w:val="36"/>
          <w:szCs w:val="36"/>
          <w:lang w:val="ru-RU"/>
        </w:rPr>
      </w:pPr>
      <w:r w:rsidRPr="00B43960">
        <w:rPr>
          <w:rFonts w:ascii="Times New Roman" w:hAnsi="Times New Roman"/>
          <w:b/>
          <w:bCs/>
          <w:color w:val="404040" w:themeColor="text1" w:themeTint="BF"/>
          <w:sz w:val="36"/>
          <w:szCs w:val="36"/>
          <w:lang w:val="ru-RU"/>
        </w:rPr>
        <w:t>Единая бюджетная платформа</w:t>
      </w:r>
    </w:p>
    <w:p w14:paraId="76315DBE" w14:textId="14B0956B" w:rsidR="00A0696E" w:rsidRPr="00A0696E" w:rsidRDefault="00B43960" w:rsidP="00A0696E">
      <w:pPr>
        <w:spacing w:after="0" w:line="360" w:lineRule="auto"/>
        <w:jc w:val="center"/>
        <w:rPr>
          <w:rFonts w:ascii="Times New Roman" w:hAnsi="Times New Roman"/>
          <w:b/>
          <w:bCs/>
          <w:color w:val="404040" w:themeColor="text1" w:themeTint="BF"/>
          <w:sz w:val="36"/>
          <w:szCs w:val="36"/>
          <w:lang w:val="ru-RU"/>
        </w:rPr>
      </w:pPr>
      <w:r w:rsidRPr="00A0696E">
        <w:rPr>
          <w:rFonts w:ascii="Times New Roman" w:hAnsi="Times New Roman"/>
          <w:b/>
          <w:bCs/>
          <w:color w:val="404040" w:themeColor="text1" w:themeTint="BF"/>
          <w:sz w:val="36"/>
          <w:szCs w:val="36"/>
          <w:lang w:val="ru-RU"/>
        </w:rPr>
        <w:t>Выдача банковских карт</w:t>
      </w:r>
    </w:p>
    <w:p w14:paraId="1EEAB895" w14:textId="77777777" w:rsidR="00A0696E" w:rsidRDefault="00A0696E" w:rsidP="00A0696E">
      <w:pPr>
        <w:pStyle w:val="2"/>
        <w:spacing w:before="0" w:after="0" w:line="360" w:lineRule="auto"/>
        <w:jc w:val="center"/>
        <w:rPr>
          <w:lang w:val="ru-RU"/>
        </w:rPr>
      </w:pPr>
      <w:r>
        <w:rPr>
          <w:rFonts w:ascii="Times New Roman" w:hAnsi="Times New Roman" w:cs="Times New Roman"/>
          <w:sz w:val="36"/>
          <w:szCs w:val="36"/>
          <w:lang w:val="ru-RU"/>
        </w:rPr>
        <w:t>Формирование документа «Заявление на выдачу карт</w:t>
      </w:r>
      <w:r w:rsidRPr="000B17A5">
        <w:rPr>
          <w:lang w:val="ru-RU"/>
        </w:rPr>
        <w:t xml:space="preserve">» </w:t>
      </w:r>
    </w:p>
    <w:p w14:paraId="42735DA6" w14:textId="2DB7EBF8" w:rsidR="00A0696E" w:rsidRDefault="00A0696E" w:rsidP="00A0696E">
      <w:pPr>
        <w:pStyle w:val="2"/>
        <w:spacing w:before="0" w:after="0" w:line="360" w:lineRule="auto"/>
        <w:jc w:val="center"/>
        <w:rPr>
          <w:rFonts w:ascii="Times New Roman" w:hAnsi="Times New Roman" w:cs="Times New Roman"/>
          <w:sz w:val="36"/>
          <w:szCs w:val="36"/>
          <w:lang w:val="ru-RU"/>
        </w:rPr>
      </w:pPr>
      <w:r w:rsidRPr="00A0696E">
        <w:rPr>
          <w:rFonts w:ascii="Times New Roman" w:hAnsi="Times New Roman" w:cs="Times New Roman"/>
          <w:sz w:val="36"/>
          <w:szCs w:val="36"/>
          <w:lang w:val="ru-RU"/>
        </w:rPr>
        <w:t>(ф. 0531247)</w:t>
      </w:r>
    </w:p>
    <w:p w14:paraId="5B32C8B1" w14:textId="5EDC792D" w:rsidR="00B43960" w:rsidRDefault="00B43960" w:rsidP="00A0696E">
      <w:pPr>
        <w:pStyle w:val="2"/>
        <w:spacing w:before="0" w:after="0" w:line="360" w:lineRule="auto"/>
        <w:jc w:val="center"/>
        <w:rPr>
          <w:rFonts w:ascii="Times New Roman" w:hAnsi="Times New Roman" w:cs="Times New Roman"/>
          <w:sz w:val="36"/>
          <w:szCs w:val="36"/>
          <w:lang w:val="ru-RU"/>
        </w:rPr>
      </w:pPr>
      <w:r>
        <w:rPr>
          <w:rFonts w:ascii="Times New Roman" w:hAnsi="Times New Roman" w:cs="Times New Roman"/>
          <w:sz w:val="36"/>
          <w:szCs w:val="36"/>
          <w:lang w:val="ru-RU"/>
        </w:rPr>
        <w:t xml:space="preserve"> в Личном кабинете Клиента</w:t>
      </w:r>
    </w:p>
    <w:p w14:paraId="464A1F98" w14:textId="77777777" w:rsidR="00B43960" w:rsidRDefault="00B43960" w:rsidP="00B43960">
      <w:pPr>
        <w:pStyle w:val="2"/>
        <w:jc w:val="center"/>
        <w:rPr>
          <w:rFonts w:ascii="Times New Roman" w:hAnsi="Times New Roman" w:cs="Times New Roman"/>
          <w:sz w:val="36"/>
          <w:szCs w:val="36"/>
          <w:lang w:val="ru-RU"/>
        </w:rPr>
      </w:pPr>
    </w:p>
    <w:p w14:paraId="24AAD646" w14:textId="77777777" w:rsidR="00B43960" w:rsidRDefault="00B43960" w:rsidP="00B43960">
      <w:pPr>
        <w:pStyle w:val="2"/>
        <w:jc w:val="center"/>
        <w:rPr>
          <w:rFonts w:ascii="Times New Roman" w:hAnsi="Times New Roman" w:cs="Times New Roman"/>
          <w:sz w:val="36"/>
          <w:szCs w:val="36"/>
          <w:lang w:val="ru-RU"/>
        </w:rPr>
      </w:pPr>
    </w:p>
    <w:p w14:paraId="48EAFCEB" w14:textId="77777777" w:rsidR="00B43960" w:rsidRDefault="00B43960" w:rsidP="00B43960">
      <w:pPr>
        <w:pStyle w:val="2"/>
        <w:jc w:val="center"/>
        <w:rPr>
          <w:rFonts w:ascii="Times New Roman" w:hAnsi="Times New Roman" w:cs="Times New Roman"/>
          <w:sz w:val="36"/>
          <w:szCs w:val="36"/>
          <w:lang w:val="ru-RU"/>
        </w:rPr>
      </w:pPr>
    </w:p>
    <w:p w14:paraId="79F593C4" w14:textId="77777777" w:rsidR="00B43960" w:rsidRDefault="00B43960" w:rsidP="00B43960">
      <w:pPr>
        <w:pStyle w:val="2"/>
        <w:jc w:val="center"/>
        <w:rPr>
          <w:rFonts w:ascii="Times New Roman" w:hAnsi="Times New Roman" w:cs="Times New Roman"/>
          <w:sz w:val="36"/>
          <w:szCs w:val="36"/>
          <w:lang w:val="ru-RU"/>
        </w:rPr>
      </w:pPr>
    </w:p>
    <w:p w14:paraId="5D32C295" w14:textId="77777777" w:rsidR="00B43960" w:rsidRDefault="00B43960" w:rsidP="00B43960">
      <w:pPr>
        <w:pStyle w:val="2"/>
        <w:jc w:val="center"/>
        <w:rPr>
          <w:rFonts w:ascii="Times New Roman" w:hAnsi="Times New Roman" w:cs="Times New Roman"/>
          <w:sz w:val="36"/>
          <w:szCs w:val="36"/>
          <w:lang w:val="ru-RU"/>
        </w:rPr>
      </w:pPr>
    </w:p>
    <w:sdt>
      <w:sdtPr>
        <w:rPr>
          <w:rFonts w:eastAsia="Times New Roman" w:cs="Times New Roman"/>
          <w:b w:val="0"/>
          <w:bCs w:val="0"/>
          <w:color w:val="auto"/>
          <w:sz w:val="20"/>
          <w:szCs w:val="24"/>
          <w:lang w:val="ru-RU"/>
        </w:rPr>
        <w:id w:val="-1346696220"/>
        <w:docPartObj>
          <w:docPartGallery w:val="Table of Contents"/>
          <w:docPartUnique/>
        </w:docPartObj>
      </w:sdtPr>
      <w:sdtEndPr>
        <w:rPr>
          <w:lang w:val="en-US"/>
        </w:rPr>
      </w:sdtEndPr>
      <w:sdtContent>
        <w:p w14:paraId="51EC4595" w14:textId="1080699F" w:rsidR="00B43960" w:rsidRPr="00A0696E" w:rsidRDefault="00B43960">
          <w:pPr>
            <w:pStyle w:val="af"/>
            <w:rPr>
              <w:lang w:val="ru-RU"/>
            </w:rPr>
          </w:pPr>
          <w:r>
            <w:rPr>
              <w:lang w:val="ru-RU"/>
            </w:rPr>
            <w:t>Оглавление</w:t>
          </w:r>
        </w:p>
        <w:p w14:paraId="1A7B0A70"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r>
            <w:fldChar w:fldCharType="begin"/>
          </w:r>
          <w:r>
            <w:instrText xml:space="preserve"> TOC \o "1-3" \h \z \u </w:instrText>
          </w:r>
          <w:r>
            <w:fldChar w:fldCharType="separate"/>
          </w:r>
          <w:hyperlink w:anchor="_Toc224143194" w:history="1">
            <w:r w:rsidRPr="00B43960">
              <w:rPr>
                <w:rStyle w:val="a5"/>
                <w:rFonts w:ascii="Times New Roman" w:hAnsi="Times New Roman"/>
                <w:noProof/>
                <w:kern w:val="28"/>
                <w:sz w:val="24"/>
                <w:szCs w:val="24"/>
                <w:lang w:val="ru-RU" w:eastAsia="ru-RU"/>
                <w14:ligatures w14:val="standardContextual"/>
              </w:rPr>
              <w:t>1</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kern w:val="28"/>
                <w:sz w:val="24"/>
                <w:szCs w:val="24"/>
                <w:lang w:val="ru-RU" w:eastAsia="ru-RU"/>
                <w14:ligatures w14:val="standardContextual"/>
              </w:rPr>
              <w:t>Введение</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_Toc224143194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3</w:t>
            </w:r>
            <w:r w:rsidRPr="00B43960">
              <w:rPr>
                <w:rFonts w:ascii="Times New Roman" w:hAnsi="Times New Roman"/>
                <w:noProof/>
                <w:webHidden/>
                <w:sz w:val="24"/>
                <w:szCs w:val="24"/>
              </w:rPr>
              <w:fldChar w:fldCharType="end"/>
            </w:r>
          </w:hyperlink>
        </w:p>
        <w:p w14:paraId="7D4C3949"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hyperlink w:anchor="_Toc224143195" w:history="1">
            <w:r w:rsidRPr="00B43960">
              <w:rPr>
                <w:rStyle w:val="a5"/>
                <w:rFonts w:ascii="Times New Roman" w:hAnsi="Times New Roman"/>
                <w:noProof/>
                <w:kern w:val="28"/>
                <w:sz w:val="24"/>
                <w:szCs w:val="24"/>
                <w:lang w:val="ru-RU" w:eastAsia="ru-RU"/>
                <w14:ligatures w14:val="standardContextual"/>
              </w:rPr>
              <w:t>2</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kern w:val="28"/>
                <w:sz w:val="24"/>
                <w:szCs w:val="24"/>
                <w:lang w:val="ru-RU" w:eastAsia="ru-RU"/>
                <w14:ligatures w14:val="standardContextual"/>
              </w:rPr>
              <w:t>Создание документа «Заявление на получение карт» в ЛК Клиента. Ручной ввод</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_Toc224143195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5</w:t>
            </w:r>
            <w:r w:rsidRPr="00B43960">
              <w:rPr>
                <w:rFonts w:ascii="Times New Roman" w:hAnsi="Times New Roman"/>
                <w:noProof/>
                <w:webHidden/>
                <w:sz w:val="24"/>
                <w:szCs w:val="24"/>
              </w:rPr>
              <w:fldChar w:fldCharType="end"/>
            </w:r>
          </w:hyperlink>
        </w:p>
        <w:p w14:paraId="703E941C"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hyperlink w:anchor="_Toc224143196" w:history="1">
            <w:r w:rsidRPr="00B43960">
              <w:rPr>
                <w:rStyle w:val="a5"/>
                <w:rFonts w:ascii="Times New Roman" w:hAnsi="Times New Roman"/>
                <w:noProof/>
                <w:kern w:val="28"/>
                <w:sz w:val="24"/>
                <w:szCs w:val="24"/>
                <w:lang w:val="ru-RU" w:eastAsia="ru-RU"/>
                <w14:ligatures w14:val="standardContextual"/>
              </w:rPr>
              <w:t>3</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kern w:val="28"/>
                <w:sz w:val="24"/>
                <w:szCs w:val="24"/>
                <w:lang w:val="ru-RU" w:eastAsia="ru-RU"/>
                <w14:ligatures w14:val="standardContextual"/>
              </w:rPr>
              <w:t>Согласование и подписание документа «Заявление на получение карт»</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_Toc224143196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8</w:t>
            </w:r>
            <w:r w:rsidRPr="00B43960">
              <w:rPr>
                <w:rFonts w:ascii="Times New Roman" w:hAnsi="Times New Roman"/>
                <w:noProof/>
                <w:webHidden/>
                <w:sz w:val="24"/>
                <w:szCs w:val="24"/>
              </w:rPr>
              <w:fldChar w:fldCharType="end"/>
            </w:r>
          </w:hyperlink>
        </w:p>
        <w:p w14:paraId="2BC4FA46"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hyperlink w:anchor="_Toc224143197" w:history="1">
            <w:r w:rsidRPr="00B43960">
              <w:rPr>
                <w:rStyle w:val="a5"/>
                <w:rFonts w:ascii="Times New Roman" w:hAnsi="Times New Roman"/>
                <w:noProof/>
                <w:sz w:val="24"/>
                <w:szCs w:val="24"/>
                <w:lang w:val="ru-RU" w:eastAsia="ru-RU"/>
              </w:rPr>
              <w:t>4</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sz w:val="24"/>
                <w:szCs w:val="24"/>
                <w:lang w:val="ru-RU" w:eastAsia="ru-RU"/>
              </w:rPr>
              <w:t>Редактирование строк документа «Заявление на получение карт»</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_Toc224143197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13</w:t>
            </w:r>
            <w:r w:rsidRPr="00B43960">
              <w:rPr>
                <w:rFonts w:ascii="Times New Roman" w:hAnsi="Times New Roman"/>
                <w:noProof/>
                <w:webHidden/>
                <w:sz w:val="24"/>
                <w:szCs w:val="24"/>
              </w:rPr>
              <w:fldChar w:fldCharType="end"/>
            </w:r>
          </w:hyperlink>
        </w:p>
        <w:p w14:paraId="3EC20BE6"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hyperlink w:anchor="_Toc224143198" w:history="1">
            <w:r w:rsidRPr="00B43960">
              <w:rPr>
                <w:rStyle w:val="a5"/>
                <w:rFonts w:ascii="Times New Roman" w:hAnsi="Times New Roman"/>
                <w:noProof/>
                <w:kern w:val="28"/>
                <w:sz w:val="24"/>
                <w:szCs w:val="24"/>
                <w:lang w:val="ru-RU" w:eastAsia="ru-RU"/>
                <w14:ligatures w14:val="standardContextual"/>
              </w:rPr>
              <w:t>5</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kern w:val="28"/>
                <w:sz w:val="24"/>
                <w:szCs w:val="24"/>
                <w:lang w:val="ru-RU" w:eastAsia="ru-RU"/>
                <w14:ligatures w14:val="standardContextual"/>
              </w:rPr>
              <w:t>Отклонение документа «Заявление на получение карт»</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_Toc224143198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14</w:t>
            </w:r>
            <w:r w:rsidRPr="00B43960">
              <w:rPr>
                <w:rFonts w:ascii="Times New Roman" w:hAnsi="Times New Roman"/>
                <w:noProof/>
                <w:webHidden/>
                <w:sz w:val="24"/>
                <w:szCs w:val="24"/>
              </w:rPr>
              <w:fldChar w:fldCharType="end"/>
            </w:r>
          </w:hyperlink>
        </w:p>
        <w:p w14:paraId="354F406F" w14:textId="77777777" w:rsidR="00B43960" w:rsidRPr="00B43960" w:rsidRDefault="00B43960">
          <w:pPr>
            <w:pStyle w:val="10"/>
            <w:tabs>
              <w:tab w:val="left" w:pos="400"/>
              <w:tab w:val="right" w:leader="dot" w:pos="10610"/>
            </w:tabs>
            <w:rPr>
              <w:rFonts w:ascii="Times New Roman" w:eastAsiaTheme="minorEastAsia" w:hAnsi="Times New Roman"/>
              <w:b w:val="0"/>
              <w:bCs w:val="0"/>
              <w:iCs w:val="0"/>
              <w:noProof/>
              <w:color w:val="auto"/>
              <w:sz w:val="24"/>
              <w:szCs w:val="24"/>
              <w:lang w:val="ru-RU" w:eastAsia="ru-RU"/>
            </w:rPr>
          </w:pPr>
          <w:hyperlink w:anchor="_Toc224143199" w:history="1">
            <w:r w:rsidRPr="00B43960">
              <w:rPr>
                <w:rStyle w:val="a5"/>
                <w:rFonts w:ascii="Times New Roman" w:hAnsi="Times New Roman"/>
                <w:noProof/>
                <w:sz w:val="24"/>
                <w:szCs w:val="24"/>
                <w:lang w:val="ru-RU"/>
              </w:rPr>
              <w:t>6</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sz w:val="24"/>
                <w:szCs w:val="24"/>
                <w:lang w:val="ru-RU"/>
              </w:rPr>
              <w:t>Печать документа «Заявление на получение карт»</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_Toc224143199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14</w:t>
            </w:r>
            <w:r w:rsidRPr="00B43960">
              <w:rPr>
                <w:rFonts w:ascii="Times New Roman" w:hAnsi="Times New Roman"/>
                <w:noProof/>
                <w:webHidden/>
                <w:sz w:val="24"/>
                <w:szCs w:val="24"/>
              </w:rPr>
              <w:fldChar w:fldCharType="end"/>
            </w:r>
          </w:hyperlink>
        </w:p>
        <w:p w14:paraId="3C67BFE9" w14:textId="77777777" w:rsidR="00B43960" w:rsidRDefault="00B43960">
          <w:pPr>
            <w:pStyle w:val="10"/>
            <w:tabs>
              <w:tab w:val="left" w:pos="400"/>
              <w:tab w:val="right" w:leader="dot" w:pos="10610"/>
            </w:tabs>
            <w:rPr>
              <w:rFonts w:asciiTheme="minorHAnsi" w:eastAsiaTheme="minorEastAsia" w:hAnsiTheme="minorHAnsi" w:cstheme="minorBidi"/>
              <w:b w:val="0"/>
              <w:bCs w:val="0"/>
              <w:iCs w:val="0"/>
              <w:noProof/>
              <w:color w:val="auto"/>
              <w:sz w:val="22"/>
              <w:lang w:val="ru-RU" w:eastAsia="ru-RU"/>
            </w:rPr>
          </w:pPr>
          <w:hyperlink w:anchor="_Toc224143200" w:history="1">
            <w:r w:rsidRPr="00B43960">
              <w:rPr>
                <w:rStyle w:val="a5"/>
                <w:rFonts w:ascii="Times New Roman" w:hAnsi="Times New Roman"/>
                <w:noProof/>
                <w:sz w:val="24"/>
                <w:szCs w:val="24"/>
                <w:lang w:val="ru-RU"/>
              </w:rPr>
              <w:t>7</w:t>
            </w:r>
            <w:r w:rsidRPr="00B43960">
              <w:rPr>
                <w:rFonts w:ascii="Times New Roman" w:eastAsiaTheme="minorEastAsia" w:hAnsi="Times New Roman"/>
                <w:b w:val="0"/>
                <w:bCs w:val="0"/>
                <w:iCs w:val="0"/>
                <w:noProof/>
                <w:color w:val="auto"/>
                <w:sz w:val="24"/>
                <w:szCs w:val="24"/>
                <w:lang w:val="ru-RU" w:eastAsia="ru-RU"/>
              </w:rPr>
              <w:tab/>
            </w:r>
            <w:r w:rsidRPr="00B43960">
              <w:rPr>
                <w:rStyle w:val="a5"/>
                <w:rFonts w:ascii="Times New Roman" w:hAnsi="Times New Roman"/>
                <w:noProof/>
                <w:sz w:val="24"/>
                <w:szCs w:val="24"/>
                <w:lang w:val="ru-RU"/>
              </w:rPr>
              <w:t>Удаление документа «Заявление на получение карт»</w:t>
            </w:r>
            <w:r w:rsidRPr="00B43960">
              <w:rPr>
                <w:rFonts w:ascii="Times New Roman" w:hAnsi="Times New Roman"/>
                <w:noProof/>
                <w:webHidden/>
                <w:sz w:val="24"/>
                <w:szCs w:val="24"/>
              </w:rPr>
              <w:tab/>
            </w:r>
            <w:r w:rsidRPr="00B43960">
              <w:rPr>
                <w:rFonts w:ascii="Times New Roman" w:hAnsi="Times New Roman"/>
                <w:noProof/>
                <w:webHidden/>
                <w:sz w:val="24"/>
                <w:szCs w:val="24"/>
              </w:rPr>
              <w:fldChar w:fldCharType="begin"/>
            </w:r>
            <w:r w:rsidRPr="00B43960">
              <w:rPr>
                <w:rFonts w:ascii="Times New Roman" w:hAnsi="Times New Roman"/>
                <w:noProof/>
                <w:webHidden/>
                <w:sz w:val="24"/>
                <w:szCs w:val="24"/>
              </w:rPr>
              <w:instrText xml:space="preserve"> PAGEREF _Toc224143200 \h </w:instrText>
            </w:r>
            <w:r w:rsidRPr="00B43960">
              <w:rPr>
                <w:rFonts w:ascii="Times New Roman" w:hAnsi="Times New Roman"/>
                <w:noProof/>
                <w:webHidden/>
                <w:sz w:val="24"/>
                <w:szCs w:val="24"/>
              </w:rPr>
            </w:r>
            <w:r w:rsidRPr="00B43960">
              <w:rPr>
                <w:rFonts w:ascii="Times New Roman" w:hAnsi="Times New Roman"/>
                <w:noProof/>
                <w:webHidden/>
                <w:sz w:val="24"/>
                <w:szCs w:val="24"/>
              </w:rPr>
              <w:fldChar w:fldCharType="separate"/>
            </w:r>
            <w:r w:rsidRPr="00B43960">
              <w:rPr>
                <w:rFonts w:ascii="Times New Roman" w:hAnsi="Times New Roman"/>
                <w:noProof/>
                <w:webHidden/>
                <w:sz w:val="24"/>
                <w:szCs w:val="24"/>
              </w:rPr>
              <w:t>15</w:t>
            </w:r>
            <w:r w:rsidRPr="00B43960">
              <w:rPr>
                <w:rFonts w:ascii="Times New Roman" w:hAnsi="Times New Roman"/>
                <w:noProof/>
                <w:webHidden/>
                <w:sz w:val="24"/>
                <w:szCs w:val="24"/>
              </w:rPr>
              <w:fldChar w:fldCharType="end"/>
            </w:r>
          </w:hyperlink>
        </w:p>
        <w:p w14:paraId="703644E3" w14:textId="227F80E4" w:rsidR="00B43960" w:rsidRDefault="00B43960">
          <w:r>
            <w:rPr>
              <w:b/>
              <w:bCs/>
            </w:rPr>
            <w:fldChar w:fldCharType="end"/>
          </w:r>
        </w:p>
      </w:sdtContent>
    </w:sdt>
    <w:p w14:paraId="64987F76" w14:textId="77777777" w:rsidR="00B43960" w:rsidRDefault="00B43960" w:rsidP="00F80966">
      <w:pPr>
        <w:pStyle w:val="a4"/>
        <w:outlineLvl w:val="9"/>
        <w:rPr>
          <w:rFonts w:ascii="Times New Roman" w:hAnsi="Times New Roman" w:cs="Times New Roman"/>
          <w:color w:val="000000" w:themeColor="text1"/>
          <w:sz w:val="32"/>
          <w:lang w:val="ru-RU"/>
        </w:rPr>
      </w:pPr>
    </w:p>
    <w:p w14:paraId="4602CE71" w14:textId="77777777" w:rsidR="00B43960" w:rsidRPr="00B43960" w:rsidRDefault="00B43960" w:rsidP="00B43960">
      <w:pPr>
        <w:pStyle w:val="1"/>
        <w:jc w:val="center"/>
        <w:rPr>
          <w:rFonts w:ascii="Times New Roman" w:hAnsi="Times New Roman" w:cs="Times New Roman"/>
          <w:color w:val="auto"/>
          <w:kern w:val="28"/>
          <w:sz w:val="28"/>
          <w:szCs w:val="28"/>
          <w:lang w:val="ru-RU" w:eastAsia="ru-RU"/>
          <w14:ligatures w14:val="standardContextual"/>
        </w:rPr>
      </w:pPr>
      <w:bookmarkStart w:id="0" w:name="_Toc224143194"/>
      <w:r w:rsidRPr="00B43960">
        <w:rPr>
          <w:rFonts w:ascii="Times New Roman" w:hAnsi="Times New Roman" w:cs="Times New Roman"/>
          <w:color w:val="auto"/>
          <w:kern w:val="28"/>
          <w:sz w:val="28"/>
          <w:szCs w:val="28"/>
          <w:lang w:val="ru-RU" w:eastAsia="ru-RU"/>
          <w14:ligatures w14:val="standardContextual"/>
        </w:rPr>
        <w:lastRenderedPageBreak/>
        <w:t>Введение</w:t>
      </w:r>
      <w:bookmarkEnd w:id="0"/>
    </w:p>
    <w:p w14:paraId="74B6A2C8" w14:textId="77777777" w:rsidR="00B43960" w:rsidRDefault="00B43960" w:rsidP="00B43960">
      <w:pPr>
        <w:pStyle w:val="af8"/>
        <w:rPr>
          <w:lang w:val="ru-RU"/>
        </w:rPr>
      </w:pPr>
      <w:r w:rsidRPr="000B17A5">
        <w:rPr>
          <w:lang w:val="ru-RU"/>
        </w:rPr>
        <w:t xml:space="preserve">В соответствии с Приказом 22н для получения банковских карт клиент представляет </w:t>
      </w:r>
      <w:r>
        <w:rPr>
          <w:lang w:val="ru-RU"/>
        </w:rPr>
        <w:t>в ТОФК по месту обслуживания лицевого счета</w:t>
      </w:r>
      <w:r w:rsidRPr="000B17A5">
        <w:rPr>
          <w:lang w:val="ru-RU"/>
        </w:rPr>
        <w:t xml:space="preserve"> документ «Заявление на получение карт» (ф. 0531247) (далее - Заявление)</w:t>
      </w:r>
      <w:r>
        <w:rPr>
          <w:lang w:val="ru-RU"/>
        </w:rPr>
        <w:t xml:space="preserve">. </w:t>
      </w:r>
      <w:r w:rsidRPr="000B17A5">
        <w:rPr>
          <w:lang w:val="ru-RU"/>
        </w:rPr>
        <w:t xml:space="preserve"> </w:t>
      </w:r>
    </w:p>
    <w:p w14:paraId="1D8FDBC7" w14:textId="77777777" w:rsidR="00B43960" w:rsidRDefault="00B43960" w:rsidP="00B43960">
      <w:pPr>
        <w:pStyle w:val="af8"/>
        <w:rPr>
          <w:lang w:val="ru-RU"/>
        </w:rPr>
      </w:pPr>
      <w:r>
        <w:rPr>
          <w:lang w:val="ru-RU"/>
        </w:rPr>
        <w:t xml:space="preserve">Заявление может быть представлено </w:t>
      </w:r>
      <w:r w:rsidRPr="000B17A5">
        <w:rPr>
          <w:lang w:val="ru-RU"/>
        </w:rPr>
        <w:t xml:space="preserve">на бумажном носителе </w:t>
      </w:r>
      <w:r>
        <w:rPr>
          <w:lang w:val="ru-RU"/>
        </w:rPr>
        <w:t xml:space="preserve">или сформировано клиентом </w:t>
      </w:r>
      <w:r w:rsidRPr="000B17A5">
        <w:rPr>
          <w:lang w:val="ru-RU"/>
        </w:rPr>
        <w:t>в электронном виде</w:t>
      </w:r>
      <w:r>
        <w:rPr>
          <w:lang w:val="ru-RU"/>
        </w:rPr>
        <w:t xml:space="preserve"> (</w:t>
      </w:r>
      <w:r w:rsidRPr="000367E2">
        <w:rPr>
          <w:lang w:val="ru-RU"/>
        </w:rPr>
        <w:t xml:space="preserve">при </w:t>
      </w:r>
      <w:r>
        <w:rPr>
          <w:lang w:val="ru-RU"/>
        </w:rPr>
        <w:t>наличии технической возможности).</w:t>
      </w:r>
    </w:p>
    <w:p w14:paraId="32EF245B" w14:textId="77777777" w:rsidR="00B43960" w:rsidRDefault="00B43960" w:rsidP="00B43960">
      <w:pPr>
        <w:pStyle w:val="af8"/>
        <w:rPr>
          <w:lang w:val="ru-RU"/>
        </w:rPr>
      </w:pPr>
      <w:r>
        <w:rPr>
          <w:lang w:val="ru-RU"/>
        </w:rPr>
        <w:t xml:space="preserve">В ЕБП клиенты заполняют вручную или загружают в структурированном виде Заявление, если </w:t>
      </w:r>
      <w:r w:rsidRPr="00DB34CD">
        <w:rPr>
          <w:lang w:val="ru-RU"/>
        </w:rPr>
        <w:t>л/с клиента ведется в Модуле</w:t>
      </w:r>
      <w:r>
        <w:rPr>
          <w:lang w:val="ru-RU"/>
        </w:rPr>
        <w:t xml:space="preserve">.  </w:t>
      </w:r>
    </w:p>
    <w:p w14:paraId="1B528057" w14:textId="2DB4142E" w:rsidR="00B43960" w:rsidRDefault="00B43960" w:rsidP="00B43960">
      <w:pPr>
        <w:pStyle w:val="af8"/>
        <w:rPr>
          <w:lang w:val="ru-RU" w:eastAsia="x-none"/>
        </w:rPr>
      </w:pPr>
      <w:r>
        <w:rPr>
          <w:lang w:val="ru-RU" w:eastAsia="x-none"/>
        </w:rPr>
        <w:t>Е</w:t>
      </w:r>
      <w:r w:rsidRPr="00AA00C3">
        <w:rPr>
          <w:lang w:val="ru-RU" w:eastAsia="x-none"/>
        </w:rPr>
        <w:t>сли л/с клиента ведется в ПУР ЭБ</w:t>
      </w:r>
      <w:r w:rsidR="00CF650A">
        <w:rPr>
          <w:lang w:val="ru-RU" w:eastAsia="x-none"/>
        </w:rPr>
        <w:t>,</w:t>
      </w:r>
      <w:r>
        <w:rPr>
          <w:lang w:val="ru-RU" w:eastAsia="x-none"/>
        </w:rPr>
        <w:t xml:space="preserve"> то клиенты вносят Заявления </w:t>
      </w:r>
      <w:r w:rsidRPr="00AA00C3">
        <w:rPr>
          <w:lang w:val="ru-RU" w:eastAsia="x-none"/>
        </w:rPr>
        <w:t xml:space="preserve"> в НСИ ЭБ,</w:t>
      </w:r>
    </w:p>
    <w:p w14:paraId="5B540C6D" w14:textId="77777777" w:rsidR="00B43960" w:rsidRPr="00B43960" w:rsidRDefault="00B43960" w:rsidP="00B43960">
      <w:pPr>
        <w:pStyle w:val="1"/>
        <w:jc w:val="center"/>
        <w:rPr>
          <w:rFonts w:ascii="Times New Roman" w:hAnsi="Times New Roman" w:cs="Times New Roman"/>
          <w:color w:val="auto"/>
          <w:kern w:val="28"/>
          <w:sz w:val="28"/>
          <w:szCs w:val="28"/>
          <w:lang w:val="ru-RU" w:eastAsia="ru-RU"/>
          <w14:ligatures w14:val="standardContextual"/>
        </w:rPr>
      </w:pPr>
      <w:bookmarkStart w:id="1" w:name="_Toc224143195"/>
      <w:r w:rsidRPr="00B43960">
        <w:rPr>
          <w:rFonts w:ascii="Times New Roman" w:hAnsi="Times New Roman" w:cs="Times New Roman"/>
          <w:color w:val="auto"/>
          <w:kern w:val="28"/>
          <w:sz w:val="28"/>
          <w:szCs w:val="28"/>
          <w:lang w:val="ru-RU" w:eastAsia="ru-RU"/>
          <w14:ligatures w14:val="standardContextual"/>
        </w:rPr>
        <w:lastRenderedPageBreak/>
        <w:t>Создание документа «Заявление на получение карт» в ЛК Клиента. Ручной ввод</w:t>
      </w:r>
      <w:bookmarkEnd w:id="1"/>
    </w:p>
    <w:p w14:paraId="426D8DE9" w14:textId="77777777" w:rsidR="00B43960" w:rsidRDefault="00B43960" w:rsidP="00B43960">
      <w:pPr>
        <w:pStyle w:val="af8"/>
        <w:rPr>
          <w:lang w:val="ru-RU"/>
        </w:rPr>
      </w:pPr>
      <w:r>
        <w:rPr>
          <w:lang w:val="ru-RU"/>
        </w:rPr>
        <w:t>Для успешного создания документа «Заявление на получение карт» необходимо будет выполнить несколько шагов:</w:t>
      </w:r>
    </w:p>
    <w:p w14:paraId="7FE9F517" w14:textId="77777777" w:rsidR="00B43960" w:rsidRDefault="00B43960" w:rsidP="00B43960">
      <w:pPr>
        <w:pStyle w:val="af8"/>
        <w:numPr>
          <w:ilvl w:val="0"/>
          <w:numId w:val="5"/>
        </w:numPr>
        <w:rPr>
          <w:lang w:val="ru-RU"/>
        </w:rPr>
      </w:pPr>
      <w:r>
        <w:rPr>
          <w:lang w:val="ru-RU"/>
        </w:rPr>
        <w:t>Открыть экранную форму Заявления</w:t>
      </w:r>
    </w:p>
    <w:p w14:paraId="4D6C5E34" w14:textId="77777777" w:rsidR="00B43960" w:rsidRDefault="00B43960" w:rsidP="00B43960">
      <w:pPr>
        <w:pStyle w:val="af8"/>
        <w:numPr>
          <w:ilvl w:val="0"/>
          <w:numId w:val="5"/>
        </w:numPr>
        <w:rPr>
          <w:lang w:val="ru-RU"/>
        </w:rPr>
      </w:pPr>
      <w:proofErr w:type="spellStart"/>
      <w:r>
        <w:rPr>
          <w:lang w:val="ru-RU"/>
        </w:rPr>
        <w:t>Дозаполнить</w:t>
      </w:r>
      <w:proofErr w:type="spellEnd"/>
      <w:r>
        <w:rPr>
          <w:lang w:val="ru-RU"/>
        </w:rPr>
        <w:t xml:space="preserve"> поля</w:t>
      </w:r>
    </w:p>
    <w:p w14:paraId="5166CBA1" w14:textId="77777777" w:rsidR="00B43960" w:rsidRDefault="00B43960" w:rsidP="00B43960">
      <w:pPr>
        <w:pStyle w:val="af8"/>
        <w:numPr>
          <w:ilvl w:val="0"/>
          <w:numId w:val="5"/>
        </w:numPr>
        <w:rPr>
          <w:lang w:val="ru-RU"/>
        </w:rPr>
      </w:pPr>
      <w:r>
        <w:rPr>
          <w:lang w:val="ru-RU"/>
        </w:rPr>
        <w:t>Сохранить Заявление</w:t>
      </w:r>
    </w:p>
    <w:p w14:paraId="6F9EB80D" w14:textId="77777777" w:rsidR="00B43960" w:rsidRDefault="00B43960" w:rsidP="00B43960">
      <w:pPr>
        <w:pStyle w:val="af8"/>
        <w:numPr>
          <w:ilvl w:val="0"/>
          <w:numId w:val="5"/>
        </w:numPr>
        <w:rPr>
          <w:lang w:val="ru-RU"/>
        </w:rPr>
      </w:pPr>
      <w:r>
        <w:rPr>
          <w:lang w:val="ru-RU"/>
        </w:rPr>
        <w:t>Запустить проверки на Заявлении</w:t>
      </w:r>
    </w:p>
    <w:p w14:paraId="3707BF63" w14:textId="77777777" w:rsidR="00B43960" w:rsidRDefault="00B43960" w:rsidP="00B43960">
      <w:pPr>
        <w:pStyle w:val="af8"/>
        <w:ind w:firstLine="0"/>
        <w:rPr>
          <w:lang w:val="ru-RU" w:eastAsia="ru-RU"/>
        </w:rPr>
      </w:pPr>
      <w:r w:rsidRPr="0082174F">
        <w:rPr>
          <w:lang w:val="ru-RU" w:eastAsia="ru-RU"/>
        </w:rPr>
        <w:t>Для формирования Заявления</w:t>
      </w:r>
      <w:r>
        <w:rPr>
          <w:lang w:val="ru-RU" w:eastAsia="ru-RU"/>
        </w:rPr>
        <w:t>:</w:t>
      </w:r>
    </w:p>
    <w:p w14:paraId="3F460BC3" w14:textId="77777777" w:rsidR="00B43960" w:rsidRDefault="00B43960" w:rsidP="00B43960">
      <w:pPr>
        <w:pStyle w:val="af8"/>
        <w:numPr>
          <w:ilvl w:val="0"/>
          <w:numId w:val="4"/>
        </w:numPr>
        <w:rPr>
          <w:lang w:val="ru-RU"/>
        </w:rPr>
      </w:pPr>
      <w:r>
        <w:rPr>
          <w:lang w:val="ru-RU" w:eastAsia="ru-RU"/>
        </w:rPr>
        <w:t>В</w:t>
      </w:r>
      <w:r w:rsidRPr="0082174F">
        <w:rPr>
          <w:lang w:val="ru-RU" w:eastAsia="ru-RU"/>
        </w:rPr>
        <w:t xml:space="preserve">ыберите </w:t>
      </w:r>
      <w:r w:rsidRPr="0082174F">
        <w:rPr>
          <w:lang w:val="ru-RU"/>
        </w:rPr>
        <w:t xml:space="preserve"> </w:t>
      </w:r>
      <w:r w:rsidRPr="000B17A5">
        <w:rPr>
          <w:lang w:val="ru-RU"/>
        </w:rPr>
        <w:t>в меню слева раздел «Наличные средства» подраздел «Получение</w:t>
      </w:r>
      <w:r>
        <w:rPr>
          <w:lang w:val="ru-RU"/>
        </w:rPr>
        <w:t xml:space="preserve"> банковских</w:t>
      </w:r>
      <w:r w:rsidRPr="000B17A5">
        <w:rPr>
          <w:lang w:val="ru-RU"/>
        </w:rPr>
        <w:t xml:space="preserve"> карт» и вкладку «Заявление на получение карт»</w:t>
      </w:r>
      <w:r w:rsidRPr="00782934">
        <w:rPr>
          <w:lang w:val="ru-RU"/>
        </w:rPr>
        <w:t xml:space="preserve"> (см. </w:t>
      </w:r>
      <w:r>
        <w:rPr>
          <w:lang w:val="ru-RU"/>
        </w:rPr>
        <w:t>р</w:t>
      </w:r>
      <w:r w:rsidRPr="00782934">
        <w:rPr>
          <w:lang w:val="ru-RU"/>
        </w:rPr>
        <w:t>исунок 1)</w:t>
      </w:r>
      <w:r w:rsidRPr="000B17A5">
        <w:rPr>
          <w:lang w:val="ru-RU"/>
        </w:rPr>
        <w:t xml:space="preserve">. </w:t>
      </w:r>
    </w:p>
    <w:p w14:paraId="7D3E06A9" w14:textId="77777777" w:rsidR="00B43960" w:rsidRDefault="00B43960" w:rsidP="00B43960">
      <w:pPr>
        <w:pStyle w:val="af8"/>
        <w:ind w:left="720" w:firstLine="0"/>
        <w:rPr>
          <w:lang w:val="ru-RU"/>
        </w:rPr>
      </w:pPr>
      <w:r>
        <w:rPr>
          <w:lang w:val="ru-RU"/>
        </w:rPr>
        <w:t>Откроется списковая форма документов.</w:t>
      </w:r>
    </w:p>
    <w:p w14:paraId="4F9284E5" w14:textId="77777777" w:rsidR="00B43960" w:rsidRDefault="00B43960" w:rsidP="00B43960">
      <w:pPr>
        <w:pStyle w:val="af8"/>
        <w:numPr>
          <w:ilvl w:val="0"/>
          <w:numId w:val="4"/>
        </w:numPr>
        <w:rPr>
          <w:lang w:val="ru-RU"/>
        </w:rPr>
      </w:pPr>
      <w:r>
        <w:rPr>
          <w:lang w:val="ru-RU"/>
        </w:rPr>
        <w:t>Нажмите</w:t>
      </w:r>
      <w:r w:rsidRPr="000B17A5">
        <w:rPr>
          <w:lang w:val="ru-RU"/>
        </w:rPr>
        <w:t xml:space="preserve"> кнопку «Создать»</w:t>
      </w:r>
      <w:r>
        <w:rPr>
          <w:lang w:val="ru-RU"/>
        </w:rPr>
        <w:t xml:space="preserve"> (см. рисунок 1)</w:t>
      </w:r>
      <w:r w:rsidRPr="000B17A5">
        <w:rPr>
          <w:lang w:val="ru-RU"/>
        </w:rPr>
        <w:t xml:space="preserve">, </w:t>
      </w:r>
      <w:r>
        <w:rPr>
          <w:lang w:val="ru-RU"/>
        </w:rPr>
        <w:t>чтобы</w:t>
      </w:r>
      <w:r w:rsidRPr="000B17A5">
        <w:rPr>
          <w:lang w:val="ru-RU"/>
        </w:rPr>
        <w:t xml:space="preserve"> откры</w:t>
      </w:r>
      <w:r>
        <w:rPr>
          <w:lang w:val="ru-RU"/>
        </w:rPr>
        <w:t>ть экранную</w:t>
      </w:r>
      <w:r w:rsidRPr="000B17A5">
        <w:rPr>
          <w:lang w:val="ru-RU"/>
        </w:rPr>
        <w:t xml:space="preserve"> форм</w:t>
      </w:r>
      <w:r>
        <w:rPr>
          <w:lang w:val="ru-RU"/>
        </w:rPr>
        <w:t>у</w:t>
      </w:r>
      <w:r w:rsidRPr="000B17A5">
        <w:rPr>
          <w:lang w:val="ru-RU"/>
        </w:rPr>
        <w:t xml:space="preserve"> документа</w:t>
      </w:r>
      <w:r>
        <w:rPr>
          <w:lang w:val="ru-RU"/>
        </w:rPr>
        <w:t>.</w:t>
      </w:r>
    </w:p>
    <w:p w14:paraId="430116A3" w14:textId="77777777" w:rsidR="00B43960" w:rsidRDefault="00B43960" w:rsidP="00B43960">
      <w:pPr>
        <w:pStyle w:val="af8"/>
        <w:ind w:left="81" w:firstLine="0"/>
        <w:jc w:val="center"/>
        <w:rPr>
          <w:lang w:val="ru-RU"/>
        </w:rPr>
      </w:pPr>
      <w:r>
        <w:rPr>
          <w:noProof/>
          <w:lang w:val="ru-RU" w:eastAsia="ru-RU"/>
        </w:rPr>
        <w:drawing>
          <wp:inline distT="0" distB="0" distL="0" distR="0" wp14:anchorId="03A91AF4" wp14:editId="77046C0D">
            <wp:extent cx="6352402" cy="1634490"/>
            <wp:effectExtent l="19050" t="19050" r="10795" b="22860"/>
            <wp:docPr id="101263877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52494" cy="1634514"/>
                    </a:xfrm>
                    <a:prstGeom prst="rect">
                      <a:avLst/>
                    </a:prstGeom>
                    <a:noFill/>
                    <a:ln>
                      <a:solidFill>
                        <a:srgbClr val="0070C0"/>
                      </a:solidFill>
                    </a:ln>
                  </pic:spPr>
                </pic:pic>
              </a:graphicData>
            </a:graphic>
          </wp:inline>
        </w:drawing>
      </w:r>
    </w:p>
    <w:p w14:paraId="1BCE5611" w14:textId="77777777" w:rsidR="00B43960" w:rsidRPr="000367E2" w:rsidRDefault="00B43960" w:rsidP="00B43960">
      <w:pPr>
        <w:pStyle w:val="af8"/>
        <w:ind w:left="81" w:firstLine="0"/>
        <w:jc w:val="center"/>
        <w:rPr>
          <w:sz w:val="20"/>
          <w:lang w:val="ru-RU"/>
        </w:rPr>
      </w:pPr>
      <w:r w:rsidRPr="000367E2">
        <w:rPr>
          <w:sz w:val="20"/>
          <w:lang w:val="ru-RU"/>
        </w:rPr>
        <w:t>Рисунок 1 – Создание Заявления на получение карт</w:t>
      </w:r>
    </w:p>
    <w:p w14:paraId="07A6000D" w14:textId="77777777" w:rsidR="00B43960" w:rsidRDefault="00B43960" w:rsidP="00B43960">
      <w:pPr>
        <w:pStyle w:val="af8"/>
        <w:numPr>
          <w:ilvl w:val="0"/>
          <w:numId w:val="4"/>
        </w:numPr>
        <w:rPr>
          <w:lang w:val="ru-RU"/>
        </w:rPr>
      </w:pPr>
      <w:r>
        <w:rPr>
          <w:lang w:val="ru-RU"/>
        </w:rPr>
        <w:t xml:space="preserve">В открывшейся форме будут </w:t>
      </w:r>
      <w:proofErr w:type="spellStart"/>
      <w:r>
        <w:rPr>
          <w:lang w:val="ru-RU"/>
        </w:rPr>
        <w:t>предзаполнены</w:t>
      </w:r>
      <w:proofErr w:type="spellEnd"/>
      <w:r>
        <w:rPr>
          <w:lang w:val="ru-RU"/>
        </w:rPr>
        <w:t xml:space="preserve"> поля д</w:t>
      </w:r>
      <w:r w:rsidRPr="000B17A5">
        <w:rPr>
          <w:lang w:val="ru-RU"/>
        </w:rPr>
        <w:t xml:space="preserve">анными из соответствующих справочников. </w:t>
      </w:r>
    </w:p>
    <w:p w14:paraId="065CA2E8" w14:textId="77777777" w:rsidR="00B43960" w:rsidRDefault="00B43960" w:rsidP="00B43960">
      <w:pPr>
        <w:pStyle w:val="af8"/>
        <w:numPr>
          <w:ilvl w:val="0"/>
          <w:numId w:val="4"/>
        </w:numPr>
        <w:rPr>
          <w:lang w:val="ru-RU"/>
        </w:rPr>
      </w:pPr>
      <w:proofErr w:type="spellStart"/>
      <w:r>
        <w:rPr>
          <w:lang w:val="ru-RU"/>
        </w:rPr>
        <w:t>Дозаполните</w:t>
      </w:r>
      <w:proofErr w:type="spellEnd"/>
      <w:r>
        <w:rPr>
          <w:lang w:val="ru-RU"/>
        </w:rPr>
        <w:t xml:space="preserve"> следующие поля:</w:t>
      </w:r>
    </w:p>
    <w:p w14:paraId="2AE249E4" w14:textId="77777777" w:rsidR="00B43960" w:rsidRDefault="00B43960" w:rsidP="00B43960">
      <w:pPr>
        <w:pStyle w:val="af8"/>
        <w:numPr>
          <w:ilvl w:val="1"/>
          <w:numId w:val="4"/>
        </w:numPr>
        <w:rPr>
          <w:lang w:val="ru-RU"/>
        </w:rPr>
      </w:pPr>
      <w:r>
        <w:rPr>
          <w:lang w:val="ru-RU"/>
        </w:rPr>
        <w:t xml:space="preserve"> Вкладка</w:t>
      </w:r>
      <w:r w:rsidRPr="007C58F0">
        <w:rPr>
          <w:lang w:val="ru-RU"/>
        </w:rPr>
        <w:t xml:space="preserve"> "Основная информация"</w:t>
      </w:r>
      <w:r>
        <w:rPr>
          <w:lang w:val="ru-RU"/>
        </w:rPr>
        <w:t xml:space="preserve">: </w:t>
      </w:r>
      <w:r w:rsidRPr="007C58F0">
        <w:rPr>
          <w:lang w:val="ru-RU"/>
        </w:rPr>
        <w:t>выб</w:t>
      </w:r>
      <w:r>
        <w:rPr>
          <w:lang w:val="ru-RU"/>
        </w:rPr>
        <w:t xml:space="preserve">ерите </w:t>
      </w:r>
      <w:r w:rsidRPr="007C58F0">
        <w:rPr>
          <w:lang w:val="ru-RU"/>
        </w:rPr>
        <w:t>Номер банковского счета в случае, если он не заполнен автоматически</w:t>
      </w:r>
      <w:r>
        <w:rPr>
          <w:lang w:val="ru-RU"/>
        </w:rPr>
        <w:t xml:space="preserve"> (см. рисунок 2)</w:t>
      </w:r>
    </w:p>
    <w:p w14:paraId="1D117F1A" w14:textId="77777777" w:rsidR="00B43960" w:rsidRDefault="00B43960" w:rsidP="00B43960">
      <w:pPr>
        <w:pStyle w:val="af8"/>
        <w:ind w:firstLine="104"/>
        <w:jc w:val="center"/>
        <w:rPr>
          <w:lang w:val="ru-RU"/>
        </w:rPr>
      </w:pPr>
      <w:r>
        <w:rPr>
          <w:noProof/>
          <w:lang w:val="ru-RU" w:eastAsia="ru-RU"/>
        </w:rPr>
        <w:drawing>
          <wp:inline distT="0" distB="0" distL="0" distR="0" wp14:anchorId="6C81B1FD" wp14:editId="46961A44">
            <wp:extent cx="6340946" cy="3310890"/>
            <wp:effectExtent l="19050" t="19050" r="22225" b="22860"/>
            <wp:docPr id="183771468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45308" cy="3313168"/>
                    </a:xfrm>
                    <a:prstGeom prst="rect">
                      <a:avLst/>
                    </a:prstGeom>
                    <a:noFill/>
                    <a:ln>
                      <a:solidFill>
                        <a:srgbClr val="0070C0"/>
                      </a:solidFill>
                    </a:ln>
                  </pic:spPr>
                </pic:pic>
              </a:graphicData>
            </a:graphic>
          </wp:inline>
        </w:drawing>
      </w:r>
    </w:p>
    <w:p w14:paraId="4345C656" w14:textId="77777777" w:rsidR="00B43960" w:rsidRPr="00F80966" w:rsidRDefault="00B43960" w:rsidP="00B43960">
      <w:pPr>
        <w:pStyle w:val="af8"/>
        <w:ind w:left="81" w:firstLine="0"/>
        <w:jc w:val="center"/>
        <w:rPr>
          <w:sz w:val="20"/>
          <w:lang w:val="ru-RU"/>
        </w:rPr>
      </w:pPr>
      <w:r w:rsidRPr="00F80966">
        <w:rPr>
          <w:sz w:val="20"/>
          <w:lang w:val="ru-RU"/>
        </w:rPr>
        <w:t>Рисунок 2 – Заполнение вкладки "Основная информация"</w:t>
      </w:r>
    </w:p>
    <w:p w14:paraId="66D6AC6E" w14:textId="77777777" w:rsidR="00B43960" w:rsidRDefault="00B43960" w:rsidP="00B43960">
      <w:pPr>
        <w:pStyle w:val="af8"/>
        <w:ind w:firstLine="0"/>
        <w:rPr>
          <w:lang w:val="ru-RU"/>
        </w:rPr>
      </w:pPr>
    </w:p>
    <w:p w14:paraId="54A1D3F9" w14:textId="77777777" w:rsidR="00B43960" w:rsidRDefault="00B43960" w:rsidP="00B43960">
      <w:pPr>
        <w:pStyle w:val="af8"/>
        <w:numPr>
          <w:ilvl w:val="1"/>
          <w:numId w:val="4"/>
        </w:numPr>
        <w:rPr>
          <w:lang w:val="ru-RU"/>
        </w:rPr>
      </w:pPr>
      <w:r>
        <w:rPr>
          <w:lang w:val="ru-RU"/>
        </w:rPr>
        <w:lastRenderedPageBreak/>
        <w:t xml:space="preserve"> В</w:t>
      </w:r>
      <w:r w:rsidRPr="007C58F0">
        <w:rPr>
          <w:lang w:val="ru-RU"/>
        </w:rPr>
        <w:t>кладк</w:t>
      </w:r>
      <w:r>
        <w:rPr>
          <w:lang w:val="ru-RU"/>
        </w:rPr>
        <w:t xml:space="preserve">а </w:t>
      </w:r>
      <w:r w:rsidRPr="007C58F0">
        <w:rPr>
          <w:lang w:val="ru-RU"/>
        </w:rPr>
        <w:t>"Сведения о получателях карт"</w:t>
      </w:r>
      <w:r>
        <w:rPr>
          <w:lang w:val="ru-RU"/>
        </w:rPr>
        <w:t xml:space="preserve">: </w:t>
      </w:r>
      <w:r w:rsidRPr="007C58F0">
        <w:rPr>
          <w:lang w:val="ru-RU"/>
        </w:rPr>
        <w:t>добав</w:t>
      </w:r>
      <w:r>
        <w:rPr>
          <w:lang w:val="ru-RU"/>
        </w:rPr>
        <w:t xml:space="preserve">ьте </w:t>
      </w:r>
      <w:r w:rsidRPr="007C58F0">
        <w:rPr>
          <w:lang w:val="ru-RU"/>
        </w:rPr>
        <w:t>строк</w:t>
      </w:r>
      <w:r>
        <w:rPr>
          <w:lang w:val="ru-RU"/>
        </w:rPr>
        <w:t>и, нажав +</w:t>
      </w:r>
      <w:r w:rsidRPr="00C048C4">
        <w:rPr>
          <w:lang w:val="ru-RU"/>
        </w:rPr>
        <w:t xml:space="preserve"> (</w:t>
      </w:r>
      <w:r>
        <w:rPr>
          <w:lang w:val="ru-RU"/>
        </w:rPr>
        <w:t xml:space="preserve">см. рисунок 3), </w:t>
      </w:r>
      <w:r w:rsidRPr="007C58F0">
        <w:rPr>
          <w:lang w:val="ru-RU"/>
        </w:rPr>
        <w:t>и заполнит</w:t>
      </w:r>
      <w:r>
        <w:rPr>
          <w:lang w:val="ru-RU"/>
        </w:rPr>
        <w:t>е обязательные</w:t>
      </w:r>
      <w:r w:rsidRPr="007C58F0">
        <w:rPr>
          <w:lang w:val="ru-RU"/>
        </w:rPr>
        <w:t xml:space="preserve"> поля</w:t>
      </w:r>
      <w:r>
        <w:rPr>
          <w:lang w:val="ru-RU"/>
        </w:rPr>
        <w:t>, подсвеченные красным</w:t>
      </w:r>
      <w:r w:rsidRPr="005F40E4">
        <w:rPr>
          <w:lang w:val="ru-RU"/>
        </w:rPr>
        <w:t xml:space="preserve"> (</w:t>
      </w:r>
      <w:r>
        <w:rPr>
          <w:lang w:val="ru-RU"/>
        </w:rPr>
        <w:t>см. рисунок 4)</w:t>
      </w:r>
      <w:r w:rsidRPr="007C58F0">
        <w:rPr>
          <w:lang w:val="ru-RU"/>
        </w:rPr>
        <w:t>:</w:t>
      </w:r>
      <w:r>
        <w:rPr>
          <w:lang w:val="ru-RU"/>
        </w:rPr>
        <w:t xml:space="preserve"> </w:t>
      </w:r>
    </w:p>
    <w:p w14:paraId="5F4DD364" w14:textId="77777777" w:rsidR="00B43960" w:rsidRDefault="00B43960" w:rsidP="00B43960">
      <w:pPr>
        <w:pStyle w:val="af8"/>
        <w:numPr>
          <w:ilvl w:val="0"/>
          <w:numId w:val="6"/>
        </w:numPr>
        <w:rPr>
          <w:lang w:val="ru-RU"/>
        </w:rPr>
      </w:pPr>
      <w:r>
        <w:rPr>
          <w:lang w:val="ru-RU"/>
        </w:rPr>
        <w:t>фамилия</w:t>
      </w:r>
    </w:p>
    <w:p w14:paraId="47B39EA9" w14:textId="77777777" w:rsidR="00B43960" w:rsidRDefault="00B43960" w:rsidP="00B43960">
      <w:pPr>
        <w:pStyle w:val="af8"/>
        <w:numPr>
          <w:ilvl w:val="0"/>
          <w:numId w:val="6"/>
        </w:numPr>
        <w:rPr>
          <w:lang w:val="ru-RU"/>
        </w:rPr>
      </w:pPr>
      <w:r>
        <w:rPr>
          <w:lang w:val="ru-RU"/>
        </w:rPr>
        <w:t>имя</w:t>
      </w:r>
    </w:p>
    <w:p w14:paraId="50DA927C" w14:textId="77777777" w:rsidR="00B43960" w:rsidRDefault="00B43960" w:rsidP="00B43960">
      <w:pPr>
        <w:pStyle w:val="af8"/>
        <w:numPr>
          <w:ilvl w:val="0"/>
          <w:numId w:val="6"/>
        </w:numPr>
        <w:rPr>
          <w:lang w:val="ru-RU"/>
        </w:rPr>
      </w:pPr>
      <w:r>
        <w:rPr>
          <w:lang w:val="ru-RU"/>
        </w:rPr>
        <w:t>должность</w:t>
      </w:r>
    </w:p>
    <w:p w14:paraId="6C3277C2" w14:textId="77777777" w:rsidR="00B43960" w:rsidRDefault="00B43960" w:rsidP="00B43960">
      <w:pPr>
        <w:pStyle w:val="af8"/>
        <w:numPr>
          <w:ilvl w:val="0"/>
          <w:numId w:val="6"/>
        </w:numPr>
        <w:rPr>
          <w:lang w:val="ru-RU"/>
        </w:rPr>
      </w:pPr>
      <w:r>
        <w:rPr>
          <w:lang w:val="ru-RU"/>
        </w:rPr>
        <w:t>серия документа</w:t>
      </w:r>
    </w:p>
    <w:p w14:paraId="67295013" w14:textId="77777777" w:rsidR="00B43960" w:rsidRDefault="00B43960" w:rsidP="00B43960">
      <w:pPr>
        <w:pStyle w:val="af8"/>
        <w:numPr>
          <w:ilvl w:val="0"/>
          <w:numId w:val="6"/>
        </w:numPr>
        <w:rPr>
          <w:lang w:val="ru-RU"/>
        </w:rPr>
      </w:pPr>
      <w:r>
        <w:rPr>
          <w:lang w:val="ru-RU"/>
        </w:rPr>
        <w:t>номер документа</w:t>
      </w:r>
    </w:p>
    <w:p w14:paraId="36F1D9D2" w14:textId="77777777" w:rsidR="00B43960" w:rsidRDefault="00B43960" w:rsidP="00B43960">
      <w:pPr>
        <w:pStyle w:val="af8"/>
        <w:numPr>
          <w:ilvl w:val="0"/>
          <w:numId w:val="6"/>
        </w:numPr>
        <w:rPr>
          <w:lang w:val="ru-RU"/>
        </w:rPr>
      </w:pPr>
      <w:r>
        <w:rPr>
          <w:lang w:val="ru-RU"/>
        </w:rPr>
        <w:t>кем выдан документ</w:t>
      </w:r>
    </w:p>
    <w:p w14:paraId="773E1CDC" w14:textId="77777777" w:rsidR="00B43960" w:rsidRDefault="00B43960" w:rsidP="00B43960">
      <w:pPr>
        <w:pStyle w:val="af8"/>
        <w:numPr>
          <w:ilvl w:val="0"/>
          <w:numId w:val="6"/>
        </w:numPr>
        <w:rPr>
          <w:lang w:val="ru-RU"/>
        </w:rPr>
      </w:pPr>
      <w:r w:rsidRPr="005F40E4">
        <w:rPr>
          <w:lang w:val="ru-RU"/>
        </w:rPr>
        <w:t xml:space="preserve">дата выдачи документа </w:t>
      </w:r>
    </w:p>
    <w:p w14:paraId="24E62061" w14:textId="77777777" w:rsidR="00B43960" w:rsidRPr="002A3EFC" w:rsidRDefault="00B43960" w:rsidP="00B43960">
      <w:pPr>
        <w:pStyle w:val="af8"/>
        <w:rPr>
          <w:lang w:val="ru-RU"/>
        </w:rPr>
      </w:pPr>
      <w:r w:rsidRPr="002A3EFC">
        <w:rPr>
          <w:lang w:val="ru-RU"/>
        </w:rPr>
        <w:t xml:space="preserve">При </w:t>
      </w:r>
      <w:r>
        <w:rPr>
          <w:lang w:val="ru-RU"/>
        </w:rPr>
        <w:t xml:space="preserve">наличии данных для заполнения необязательного поля «Отчество», </w:t>
      </w:r>
      <w:r w:rsidRPr="002A3EFC">
        <w:rPr>
          <w:lang w:val="ru-RU"/>
        </w:rPr>
        <w:t xml:space="preserve">заполните </w:t>
      </w:r>
      <w:r>
        <w:rPr>
          <w:lang w:val="ru-RU"/>
        </w:rPr>
        <w:t>его</w:t>
      </w:r>
      <w:r w:rsidRPr="002A3EFC">
        <w:rPr>
          <w:lang w:val="ru-RU"/>
        </w:rPr>
        <w:t>. Сохраните создание строки.</w:t>
      </w:r>
    </w:p>
    <w:p w14:paraId="2B74F7D7" w14:textId="77777777" w:rsidR="00B43960" w:rsidRDefault="00B43960" w:rsidP="00B43960">
      <w:pPr>
        <w:pStyle w:val="af8"/>
        <w:ind w:firstLine="104"/>
        <w:jc w:val="center"/>
        <w:rPr>
          <w:lang w:val="ru-RU"/>
        </w:rPr>
      </w:pPr>
      <w:r>
        <w:rPr>
          <w:noProof/>
          <w:lang w:val="ru-RU" w:eastAsia="ru-RU"/>
        </w:rPr>
        <w:drawing>
          <wp:inline distT="0" distB="0" distL="0" distR="0" wp14:anchorId="077A7727" wp14:editId="0039BB7C">
            <wp:extent cx="6403788" cy="2000250"/>
            <wp:effectExtent l="19050" t="19050" r="16510" b="19050"/>
            <wp:docPr id="212229947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410996" cy="2002501"/>
                    </a:xfrm>
                    <a:prstGeom prst="rect">
                      <a:avLst/>
                    </a:prstGeom>
                    <a:noFill/>
                    <a:ln>
                      <a:solidFill>
                        <a:srgbClr val="0070C0"/>
                      </a:solidFill>
                    </a:ln>
                  </pic:spPr>
                </pic:pic>
              </a:graphicData>
            </a:graphic>
          </wp:inline>
        </w:drawing>
      </w:r>
    </w:p>
    <w:p w14:paraId="4154BB56" w14:textId="77777777" w:rsidR="00B43960" w:rsidRPr="004D45F0" w:rsidRDefault="00B43960" w:rsidP="00B43960">
      <w:pPr>
        <w:pStyle w:val="af8"/>
        <w:ind w:left="720" w:hanging="616"/>
        <w:jc w:val="center"/>
        <w:rPr>
          <w:sz w:val="20"/>
          <w:lang w:val="ru-RU"/>
        </w:rPr>
      </w:pPr>
      <w:r w:rsidRPr="004D45F0">
        <w:rPr>
          <w:sz w:val="20"/>
          <w:lang w:val="ru-RU"/>
        </w:rPr>
        <w:t>Рисунок 3 – Добавление строк во вкладке "Сведения о получателях карт"</w:t>
      </w:r>
    </w:p>
    <w:p w14:paraId="6AA3AFFA" w14:textId="77777777" w:rsidR="00B43960" w:rsidRDefault="00B43960" w:rsidP="00B43960">
      <w:pPr>
        <w:pStyle w:val="af8"/>
        <w:ind w:firstLine="104"/>
        <w:jc w:val="center"/>
        <w:rPr>
          <w:lang w:val="ru-RU"/>
        </w:rPr>
      </w:pPr>
      <w:r>
        <w:rPr>
          <w:noProof/>
          <w:lang w:val="ru-RU" w:eastAsia="ru-RU"/>
        </w:rPr>
        <w:drawing>
          <wp:inline distT="0" distB="0" distL="0" distR="0" wp14:anchorId="41DA2CE2" wp14:editId="69F8B3B7">
            <wp:extent cx="6390942" cy="2815590"/>
            <wp:effectExtent l="19050" t="19050" r="10160" b="22860"/>
            <wp:docPr id="109165695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92500" cy="2816276"/>
                    </a:xfrm>
                    <a:prstGeom prst="rect">
                      <a:avLst/>
                    </a:prstGeom>
                    <a:noFill/>
                    <a:ln>
                      <a:solidFill>
                        <a:srgbClr val="0070C0"/>
                      </a:solidFill>
                    </a:ln>
                  </pic:spPr>
                </pic:pic>
              </a:graphicData>
            </a:graphic>
          </wp:inline>
        </w:drawing>
      </w:r>
    </w:p>
    <w:p w14:paraId="24A2EC94" w14:textId="77777777" w:rsidR="00B43960" w:rsidRPr="00F80966" w:rsidRDefault="00B43960" w:rsidP="00B43960">
      <w:pPr>
        <w:pStyle w:val="af8"/>
        <w:ind w:firstLine="0"/>
        <w:jc w:val="center"/>
        <w:rPr>
          <w:sz w:val="20"/>
          <w:lang w:val="ru-RU"/>
        </w:rPr>
      </w:pPr>
      <w:r w:rsidRPr="00F80966">
        <w:rPr>
          <w:sz w:val="20"/>
          <w:lang w:val="ru-RU"/>
        </w:rPr>
        <w:t xml:space="preserve">Рисунок </w:t>
      </w:r>
      <w:r>
        <w:rPr>
          <w:sz w:val="20"/>
          <w:lang w:val="ru-RU"/>
        </w:rPr>
        <w:t>4</w:t>
      </w:r>
      <w:r w:rsidRPr="00F80966">
        <w:rPr>
          <w:sz w:val="20"/>
          <w:lang w:val="ru-RU"/>
        </w:rPr>
        <w:t xml:space="preserve"> – Создание строки во вкладке "Сведения о получателях карт"</w:t>
      </w:r>
    </w:p>
    <w:p w14:paraId="195AACAE" w14:textId="77777777" w:rsidR="00B43960" w:rsidRDefault="00B43960" w:rsidP="00B43960">
      <w:pPr>
        <w:pStyle w:val="af8"/>
        <w:rPr>
          <w:lang w:val="ru-RU"/>
        </w:rPr>
      </w:pPr>
    </w:p>
    <w:p w14:paraId="469F4A8E" w14:textId="77777777" w:rsidR="00B43960" w:rsidRDefault="00B43960" w:rsidP="00B43960">
      <w:pPr>
        <w:pStyle w:val="af8"/>
        <w:numPr>
          <w:ilvl w:val="0"/>
          <w:numId w:val="4"/>
        </w:numPr>
        <w:rPr>
          <w:lang w:val="ru-RU"/>
        </w:rPr>
      </w:pPr>
      <w:r>
        <w:rPr>
          <w:lang w:val="ru-RU"/>
        </w:rPr>
        <w:t>С</w:t>
      </w:r>
      <w:r w:rsidRPr="00B9653B">
        <w:rPr>
          <w:lang w:val="ru-RU"/>
        </w:rPr>
        <w:t>охраните</w:t>
      </w:r>
      <w:r>
        <w:rPr>
          <w:lang w:val="ru-RU"/>
        </w:rPr>
        <w:t xml:space="preserve"> Заявление, </w:t>
      </w:r>
      <w:r w:rsidRPr="00B9653B">
        <w:rPr>
          <w:lang w:val="ru-RU"/>
        </w:rPr>
        <w:t xml:space="preserve">выбрав </w:t>
      </w:r>
      <w:r w:rsidRPr="00682B80">
        <w:rPr>
          <w:lang w:val="ru-RU"/>
        </w:rPr>
        <w:t xml:space="preserve">кнопку </w:t>
      </w:r>
      <w:r>
        <w:rPr>
          <w:lang w:val="ru-RU"/>
        </w:rPr>
        <w:t>«</w:t>
      </w:r>
      <w:r w:rsidRPr="00682B80">
        <w:rPr>
          <w:lang w:val="ru-RU"/>
        </w:rPr>
        <w:t>Сохранить</w:t>
      </w:r>
      <w:r>
        <w:rPr>
          <w:lang w:val="ru-RU"/>
        </w:rPr>
        <w:t>» (см. рисунок 5)</w:t>
      </w:r>
      <w:r w:rsidRPr="00682B80">
        <w:rPr>
          <w:lang w:val="ru-RU"/>
        </w:rPr>
        <w:t>.</w:t>
      </w:r>
    </w:p>
    <w:p w14:paraId="67FBFE07" w14:textId="77777777" w:rsidR="00B43960" w:rsidRDefault="00B43960" w:rsidP="00B43960">
      <w:pPr>
        <w:pStyle w:val="af8"/>
        <w:ind w:firstLine="104"/>
        <w:jc w:val="center"/>
        <w:rPr>
          <w:lang w:val="ru-RU"/>
        </w:rPr>
      </w:pPr>
      <w:r>
        <w:rPr>
          <w:noProof/>
          <w:lang w:val="ru-RU" w:eastAsia="ru-RU"/>
        </w:rPr>
        <w:lastRenderedPageBreak/>
        <w:drawing>
          <wp:inline distT="0" distB="0" distL="0" distR="0" wp14:anchorId="05136500" wp14:editId="54166B98">
            <wp:extent cx="6374130" cy="2124710"/>
            <wp:effectExtent l="19050" t="19050" r="26670" b="27940"/>
            <wp:docPr id="93179968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75390" cy="2125130"/>
                    </a:xfrm>
                    <a:prstGeom prst="rect">
                      <a:avLst/>
                    </a:prstGeom>
                    <a:noFill/>
                    <a:ln>
                      <a:solidFill>
                        <a:srgbClr val="0070C0"/>
                      </a:solidFill>
                    </a:ln>
                  </pic:spPr>
                </pic:pic>
              </a:graphicData>
            </a:graphic>
          </wp:inline>
        </w:drawing>
      </w:r>
    </w:p>
    <w:p w14:paraId="494D4795" w14:textId="77777777" w:rsidR="00B43960" w:rsidRPr="00F80966" w:rsidRDefault="00B43960" w:rsidP="00B43960">
      <w:pPr>
        <w:pStyle w:val="af8"/>
        <w:ind w:left="81" w:firstLine="0"/>
        <w:jc w:val="center"/>
        <w:rPr>
          <w:sz w:val="20"/>
          <w:lang w:val="ru-RU"/>
        </w:rPr>
      </w:pPr>
      <w:r w:rsidRPr="00F80966">
        <w:rPr>
          <w:sz w:val="20"/>
          <w:lang w:val="ru-RU"/>
        </w:rPr>
        <w:t xml:space="preserve">Рисунок </w:t>
      </w:r>
      <w:r>
        <w:rPr>
          <w:sz w:val="20"/>
          <w:lang w:val="ru-RU"/>
        </w:rPr>
        <w:t>5</w:t>
      </w:r>
      <w:r w:rsidRPr="00F80966">
        <w:rPr>
          <w:sz w:val="20"/>
          <w:lang w:val="ru-RU"/>
        </w:rPr>
        <w:t xml:space="preserve"> – Сохранение Заявления на получение карт</w:t>
      </w:r>
    </w:p>
    <w:p w14:paraId="4226E621" w14:textId="77777777" w:rsidR="00B43960" w:rsidRDefault="00B43960" w:rsidP="00B43960">
      <w:pPr>
        <w:pStyle w:val="af8"/>
        <w:ind w:left="720" w:firstLine="0"/>
        <w:rPr>
          <w:lang w:val="ru-RU"/>
        </w:rPr>
      </w:pPr>
      <w:r w:rsidRPr="0082174F">
        <w:rPr>
          <w:lang w:val="ru-RU"/>
        </w:rPr>
        <w:t xml:space="preserve">Заявление сохраняется на статусе </w:t>
      </w:r>
      <w:r w:rsidRPr="00AF4057">
        <w:rPr>
          <w:b/>
          <w:bCs/>
          <w:lang w:val="ru-RU"/>
        </w:rPr>
        <w:t>«Проект»</w:t>
      </w:r>
      <w:r>
        <w:rPr>
          <w:lang w:val="ru-RU"/>
        </w:rPr>
        <w:t>.</w:t>
      </w:r>
    </w:p>
    <w:p w14:paraId="6957631E" w14:textId="77777777" w:rsidR="00B43960" w:rsidRDefault="00B43960" w:rsidP="00B43960">
      <w:pPr>
        <w:pStyle w:val="af8"/>
        <w:numPr>
          <w:ilvl w:val="0"/>
          <w:numId w:val="4"/>
        </w:numPr>
        <w:rPr>
          <w:lang w:val="ru-RU"/>
        </w:rPr>
      </w:pPr>
      <w:r w:rsidRPr="000B17A5">
        <w:rPr>
          <w:lang w:val="ru-RU"/>
        </w:rPr>
        <w:t xml:space="preserve">Далее пользователь </w:t>
      </w:r>
      <w:r>
        <w:rPr>
          <w:lang w:val="ru-RU"/>
        </w:rPr>
        <w:t xml:space="preserve">выбирает действие </w:t>
      </w:r>
      <w:r w:rsidRPr="000B17A5">
        <w:rPr>
          <w:lang w:val="ru-RU"/>
        </w:rPr>
        <w:t>«Проверить документ»</w:t>
      </w:r>
      <w:r>
        <w:rPr>
          <w:lang w:val="ru-RU"/>
        </w:rPr>
        <w:t xml:space="preserve"> на визуальной форме, нажав кнопку </w:t>
      </w:r>
      <w:r>
        <w:rPr>
          <w:noProof/>
          <w:lang w:val="ru-RU" w:eastAsia="ru-RU"/>
        </w:rPr>
        <w:drawing>
          <wp:inline distT="0" distB="0" distL="0" distR="0" wp14:anchorId="7B2A81B4" wp14:editId="28BECE47">
            <wp:extent cx="144780" cy="144780"/>
            <wp:effectExtent l="0" t="0" r="7620" b="7620"/>
            <wp:docPr id="196056020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780" cy="144780"/>
                    </a:xfrm>
                    <a:prstGeom prst="rect">
                      <a:avLst/>
                    </a:prstGeom>
                    <a:noFill/>
                    <a:ln>
                      <a:noFill/>
                    </a:ln>
                  </pic:spPr>
                </pic:pic>
              </a:graphicData>
            </a:graphic>
          </wp:inline>
        </w:drawing>
      </w:r>
      <w:r>
        <w:rPr>
          <w:lang w:val="ru-RU"/>
        </w:rPr>
        <w:t xml:space="preserve"> </w:t>
      </w:r>
      <w:r w:rsidRPr="00672CBB">
        <w:rPr>
          <w:lang w:val="ru-RU"/>
        </w:rPr>
        <w:t xml:space="preserve">(см. рисунок </w:t>
      </w:r>
      <w:r>
        <w:rPr>
          <w:lang w:val="ru-RU"/>
        </w:rPr>
        <w:t>6</w:t>
      </w:r>
      <w:r w:rsidRPr="00672CBB">
        <w:rPr>
          <w:lang w:val="ru-RU"/>
        </w:rPr>
        <w:t>)</w:t>
      </w:r>
      <w:r>
        <w:rPr>
          <w:lang w:val="ru-RU"/>
        </w:rPr>
        <w:t xml:space="preserve">, </w:t>
      </w:r>
      <w:r w:rsidRPr="000B17A5">
        <w:rPr>
          <w:lang w:val="ru-RU"/>
        </w:rPr>
        <w:t>после чего запускаются автоконтроли</w:t>
      </w:r>
      <w:r>
        <w:rPr>
          <w:lang w:val="ru-RU"/>
        </w:rPr>
        <w:t>.</w:t>
      </w:r>
    </w:p>
    <w:p w14:paraId="58825BA6" w14:textId="77777777" w:rsidR="00B43960" w:rsidRDefault="00B43960" w:rsidP="00B43960">
      <w:pPr>
        <w:pStyle w:val="af8"/>
        <w:ind w:firstLine="104"/>
        <w:jc w:val="center"/>
        <w:rPr>
          <w:lang w:val="ru-RU"/>
        </w:rPr>
      </w:pPr>
      <w:r>
        <w:rPr>
          <w:noProof/>
          <w:lang w:val="ru-RU" w:eastAsia="ru-RU"/>
        </w:rPr>
        <w:drawing>
          <wp:inline distT="0" distB="0" distL="0" distR="0" wp14:anchorId="3AFC453F" wp14:editId="7AF9585A">
            <wp:extent cx="6353175" cy="1489710"/>
            <wp:effectExtent l="19050" t="19050" r="28575" b="15240"/>
            <wp:docPr id="138662470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54642" cy="1490054"/>
                    </a:xfrm>
                    <a:prstGeom prst="rect">
                      <a:avLst/>
                    </a:prstGeom>
                    <a:noFill/>
                    <a:ln>
                      <a:solidFill>
                        <a:srgbClr val="0070C0"/>
                      </a:solidFill>
                    </a:ln>
                  </pic:spPr>
                </pic:pic>
              </a:graphicData>
            </a:graphic>
          </wp:inline>
        </w:drawing>
      </w:r>
    </w:p>
    <w:p w14:paraId="1C02E2C6" w14:textId="77777777" w:rsidR="00B43960" w:rsidRPr="00F80966" w:rsidRDefault="00B43960" w:rsidP="00B43960">
      <w:pPr>
        <w:pStyle w:val="af8"/>
        <w:ind w:left="81" w:firstLine="0"/>
        <w:jc w:val="center"/>
        <w:rPr>
          <w:sz w:val="20"/>
          <w:lang w:val="ru-RU"/>
        </w:rPr>
      </w:pPr>
      <w:r w:rsidRPr="00F80966">
        <w:rPr>
          <w:sz w:val="20"/>
          <w:lang w:val="ru-RU"/>
        </w:rPr>
        <w:t xml:space="preserve">Рисунок </w:t>
      </w:r>
      <w:r>
        <w:rPr>
          <w:sz w:val="20"/>
          <w:lang w:val="ru-RU"/>
        </w:rPr>
        <w:t>6</w:t>
      </w:r>
      <w:r w:rsidRPr="00F80966">
        <w:rPr>
          <w:sz w:val="20"/>
          <w:lang w:val="ru-RU"/>
        </w:rPr>
        <w:t xml:space="preserve"> – Проверка Заявления на получение карт</w:t>
      </w:r>
      <w:r>
        <w:rPr>
          <w:sz w:val="20"/>
          <w:lang w:val="ru-RU"/>
        </w:rPr>
        <w:t xml:space="preserve"> (из визуальной формы)</w:t>
      </w:r>
    </w:p>
    <w:p w14:paraId="37DC80CD" w14:textId="77777777" w:rsidR="00B43960" w:rsidRDefault="00B43960" w:rsidP="00B43960">
      <w:pPr>
        <w:shd w:val="clear" w:color="auto" w:fill="FFFFFF"/>
        <w:spacing w:before="100" w:after="100"/>
        <w:ind w:firstLine="673"/>
        <w:jc w:val="both"/>
        <w:rPr>
          <w:rFonts w:ascii="Times New Roman" w:hAnsi="Times New Roman"/>
          <w:sz w:val="24"/>
          <w:szCs w:val="20"/>
          <w:lang w:val="ru-RU" w:eastAsia="ru-RU"/>
        </w:rPr>
      </w:pPr>
    </w:p>
    <w:p w14:paraId="00314289" w14:textId="77777777" w:rsidR="00B43960" w:rsidRDefault="00B43960" w:rsidP="00B43960">
      <w:pPr>
        <w:shd w:val="clear" w:color="auto" w:fill="FFFFFF"/>
        <w:spacing w:before="100" w:after="100"/>
        <w:ind w:firstLine="673"/>
        <w:jc w:val="both"/>
        <w:rPr>
          <w:rFonts w:ascii="Times New Roman" w:hAnsi="Times New Roman"/>
          <w:sz w:val="24"/>
          <w:szCs w:val="20"/>
          <w:lang w:val="ru-RU" w:eastAsia="ru-RU"/>
        </w:rPr>
      </w:pPr>
      <w:r>
        <w:rPr>
          <w:rFonts w:ascii="Times New Roman" w:hAnsi="Times New Roman"/>
          <w:sz w:val="24"/>
          <w:szCs w:val="20"/>
          <w:lang w:val="ru-RU" w:eastAsia="ru-RU"/>
        </w:rPr>
        <w:t xml:space="preserve">Также действие «Проверить» можно выполнить на </w:t>
      </w:r>
      <w:r w:rsidRPr="009F7EAB">
        <w:rPr>
          <w:rFonts w:ascii="Times New Roman" w:hAnsi="Times New Roman"/>
          <w:sz w:val="24"/>
          <w:szCs w:val="20"/>
          <w:lang w:val="ru-RU" w:eastAsia="ru-RU"/>
        </w:rPr>
        <w:t>списковой форме</w:t>
      </w:r>
      <w:r>
        <w:rPr>
          <w:rFonts w:ascii="Times New Roman" w:hAnsi="Times New Roman"/>
          <w:sz w:val="24"/>
          <w:szCs w:val="20"/>
          <w:lang w:val="ru-RU" w:eastAsia="ru-RU"/>
        </w:rPr>
        <w:t>. О</w:t>
      </w:r>
      <w:r w:rsidRPr="009F7EAB">
        <w:rPr>
          <w:rFonts w:ascii="Times New Roman" w:hAnsi="Times New Roman"/>
          <w:sz w:val="24"/>
          <w:szCs w:val="20"/>
          <w:lang w:val="ru-RU" w:eastAsia="ru-RU"/>
        </w:rPr>
        <w:t>тмечаем нужн</w:t>
      </w:r>
      <w:r>
        <w:rPr>
          <w:rFonts w:ascii="Times New Roman" w:hAnsi="Times New Roman"/>
          <w:sz w:val="24"/>
          <w:szCs w:val="20"/>
          <w:lang w:val="ru-RU" w:eastAsia="ru-RU"/>
        </w:rPr>
        <w:t>ое</w:t>
      </w:r>
      <w:r w:rsidRPr="009F7EAB">
        <w:rPr>
          <w:rFonts w:ascii="Times New Roman" w:hAnsi="Times New Roman"/>
          <w:sz w:val="24"/>
          <w:szCs w:val="20"/>
          <w:lang w:val="ru-RU" w:eastAsia="ru-RU"/>
        </w:rPr>
        <w:t xml:space="preserve"> </w:t>
      </w:r>
      <w:r>
        <w:rPr>
          <w:rFonts w:ascii="Times New Roman" w:hAnsi="Times New Roman"/>
          <w:sz w:val="24"/>
          <w:szCs w:val="20"/>
          <w:lang w:val="ru-RU" w:eastAsia="ru-RU"/>
        </w:rPr>
        <w:t xml:space="preserve">Заявление </w:t>
      </w:r>
      <w:r w:rsidRPr="009F7EAB">
        <w:rPr>
          <w:rFonts w:ascii="Times New Roman" w:hAnsi="Times New Roman"/>
          <w:sz w:val="24"/>
          <w:szCs w:val="20"/>
          <w:lang w:val="ru-RU" w:eastAsia="ru-RU"/>
        </w:rPr>
        <w:t xml:space="preserve">в статусе </w:t>
      </w:r>
      <w:r w:rsidRPr="009F7EAB">
        <w:rPr>
          <w:rFonts w:ascii="Times New Roman" w:hAnsi="Times New Roman"/>
          <w:b/>
          <w:bCs/>
          <w:sz w:val="24"/>
          <w:szCs w:val="20"/>
          <w:lang w:val="ru-RU" w:eastAsia="ru-RU"/>
        </w:rPr>
        <w:t>«Проект»</w:t>
      </w:r>
      <w:r w:rsidRPr="009F7EAB">
        <w:rPr>
          <w:rFonts w:ascii="Times New Roman" w:hAnsi="Times New Roman"/>
          <w:sz w:val="24"/>
          <w:szCs w:val="20"/>
          <w:lang w:val="ru-RU" w:eastAsia="ru-RU"/>
        </w:rPr>
        <w:t xml:space="preserve"> и выбираем действие «Проверить» (см. рисунок </w:t>
      </w:r>
      <w:r>
        <w:rPr>
          <w:rFonts w:ascii="Times New Roman" w:hAnsi="Times New Roman"/>
          <w:sz w:val="24"/>
          <w:szCs w:val="20"/>
          <w:lang w:val="ru-RU" w:eastAsia="ru-RU"/>
        </w:rPr>
        <w:t>7).</w:t>
      </w:r>
      <w:r w:rsidRPr="009F7EAB">
        <w:rPr>
          <w:szCs w:val="20"/>
          <w:lang w:val="ru-RU"/>
        </w:rPr>
        <w:t xml:space="preserve"> </w:t>
      </w:r>
      <w:r w:rsidRPr="009F7EAB">
        <w:rPr>
          <w:rFonts w:ascii="Times New Roman" w:hAnsi="Times New Roman"/>
          <w:sz w:val="24"/>
          <w:szCs w:val="20"/>
          <w:lang w:val="ru-RU" w:eastAsia="ru-RU"/>
        </w:rPr>
        <w:t xml:space="preserve">Для </w:t>
      </w:r>
      <w:r>
        <w:rPr>
          <w:rFonts w:ascii="Times New Roman" w:hAnsi="Times New Roman"/>
          <w:sz w:val="24"/>
          <w:szCs w:val="20"/>
          <w:lang w:val="ru-RU" w:eastAsia="ru-RU"/>
        </w:rPr>
        <w:t>проверки можно</w:t>
      </w:r>
      <w:r w:rsidRPr="009F7EAB">
        <w:rPr>
          <w:rFonts w:ascii="Times New Roman" w:hAnsi="Times New Roman"/>
          <w:sz w:val="24"/>
          <w:szCs w:val="20"/>
          <w:lang w:val="ru-RU" w:eastAsia="ru-RU"/>
        </w:rPr>
        <w:t xml:space="preserve"> выбрать только одн</w:t>
      </w:r>
      <w:r>
        <w:rPr>
          <w:rFonts w:ascii="Times New Roman" w:hAnsi="Times New Roman"/>
          <w:sz w:val="24"/>
          <w:szCs w:val="20"/>
          <w:lang w:val="ru-RU" w:eastAsia="ru-RU"/>
        </w:rPr>
        <w:t xml:space="preserve">о </w:t>
      </w:r>
      <w:r w:rsidRPr="009F7EAB">
        <w:rPr>
          <w:rFonts w:ascii="Times New Roman" w:hAnsi="Times New Roman"/>
          <w:sz w:val="24"/>
          <w:szCs w:val="20"/>
          <w:lang w:val="ru-RU" w:eastAsia="ru-RU"/>
        </w:rPr>
        <w:t>Заявление</w:t>
      </w:r>
      <w:r>
        <w:rPr>
          <w:rFonts w:ascii="Times New Roman" w:hAnsi="Times New Roman"/>
          <w:sz w:val="24"/>
          <w:szCs w:val="20"/>
          <w:lang w:val="ru-RU" w:eastAsia="ru-RU"/>
        </w:rPr>
        <w:t>.</w:t>
      </w:r>
    </w:p>
    <w:p w14:paraId="7CD236AA" w14:textId="77777777" w:rsidR="00B43960" w:rsidRPr="009F7EAB" w:rsidRDefault="00B43960" w:rsidP="00B43960">
      <w:pPr>
        <w:shd w:val="clear" w:color="auto" w:fill="FFFFFF"/>
        <w:spacing w:before="100" w:after="100"/>
        <w:ind w:firstLine="104"/>
        <w:jc w:val="center"/>
        <w:rPr>
          <w:rFonts w:ascii="Times New Roman" w:hAnsi="Times New Roman"/>
          <w:sz w:val="24"/>
          <w:szCs w:val="20"/>
          <w:lang w:val="ru-RU" w:eastAsia="ru-RU"/>
        </w:rPr>
      </w:pPr>
      <w:r>
        <w:rPr>
          <w:rFonts w:ascii="Times New Roman" w:hAnsi="Times New Roman"/>
          <w:noProof/>
          <w:sz w:val="24"/>
          <w:szCs w:val="20"/>
          <w:lang w:val="ru-RU" w:eastAsia="ru-RU"/>
        </w:rPr>
        <w:drawing>
          <wp:inline distT="0" distB="0" distL="0" distR="0" wp14:anchorId="4ABF6610" wp14:editId="2BBB46E9">
            <wp:extent cx="6383410" cy="1489710"/>
            <wp:effectExtent l="19050" t="19050" r="17780" b="15240"/>
            <wp:docPr id="340939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1759" cy="1491658"/>
                    </a:xfrm>
                    <a:prstGeom prst="rect">
                      <a:avLst/>
                    </a:prstGeom>
                    <a:noFill/>
                    <a:ln>
                      <a:solidFill>
                        <a:srgbClr val="0070C0"/>
                      </a:solidFill>
                    </a:ln>
                  </pic:spPr>
                </pic:pic>
              </a:graphicData>
            </a:graphic>
          </wp:inline>
        </w:drawing>
      </w:r>
    </w:p>
    <w:p w14:paraId="2788211B" w14:textId="77777777" w:rsidR="00B43960" w:rsidRPr="00F80966" w:rsidRDefault="00B43960" w:rsidP="00B43960">
      <w:pPr>
        <w:pStyle w:val="af8"/>
        <w:ind w:left="81" w:firstLine="0"/>
        <w:jc w:val="center"/>
        <w:rPr>
          <w:sz w:val="20"/>
          <w:lang w:val="ru-RU"/>
        </w:rPr>
      </w:pPr>
      <w:r w:rsidRPr="009F7EAB">
        <w:rPr>
          <w:b/>
          <w:bCs/>
          <w:lang w:val="ru-RU" w:eastAsia="ru-RU"/>
        </w:rPr>
        <w:t xml:space="preserve"> </w:t>
      </w:r>
      <w:r w:rsidRPr="00F80966">
        <w:rPr>
          <w:sz w:val="20"/>
          <w:lang w:val="ru-RU"/>
        </w:rPr>
        <w:t xml:space="preserve">Рисунок </w:t>
      </w:r>
      <w:r>
        <w:rPr>
          <w:sz w:val="20"/>
          <w:lang w:val="ru-RU"/>
        </w:rPr>
        <w:t>7</w:t>
      </w:r>
      <w:r w:rsidRPr="00F80966">
        <w:rPr>
          <w:sz w:val="20"/>
          <w:lang w:val="ru-RU"/>
        </w:rPr>
        <w:t xml:space="preserve"> – Проверка Заявления на получение карт</w:t>
      </w:r>
      <w:r>
        <w:rPr>
          <w:sz w:val="20"/>
          <w:lang w:val="ru-RU"/>
        </w:rPr>
        <w:t xml:space="preserve"> (из списковой формы)</w:t>
      </w:r>
    </w:p>
    <w:p w14:paraId="17A338BA" w14:textId="77777777" w:rsidR="00B43960" w:rsidRPr="00AA00C3" w:rsidRDefault="00B43960" w:rsidP="00B43960">
      <w:pPr>
        <w:pStyle w:val="af8"/>
        <w:numPr>
          <w:ilvl w:val="0"/>
          <w:numId w:val="7"/>
        </w:numPr>
        <w:rPr>
          <w:lang w:val="ru-RU"/>
        </w:rPr>
      </w:pPr>
      <w:r w:rsidRPr="000B17A5">
        <w:rPr>
          <w:lang w:val="ru-RU"/>
        </w:rPr>
        <w:t>после успешного прохождения</w:t>
      </w:r>
      <w:r>
        <w:rPr>
          <w:lang w:val="ru-RU"/>
        </w:rPr>
        <w:t xml:space="preserve"> автоконтролей</w:t>
      </w:r>
      <w:r w:rsidRPr="000B17A5">
        <w:rPr>
          <w:lang w:val="ru-RU"/>
        </w:rPr>
        <w:t xml:space="preserve">, Заявление переходит на статус </w:t>
      </w:r>
      <w:r w:rsidRPr="00AF4057">
        <w:rPr>
          <w:b/>
          <w:bCs/>
          <w:lang w:val="ru-RU"/>
        </w:rPr>
        <w:t>«Подготовлен»</w:t>
      </w:r>
    </w:p>
    <w:p w14:paraId="6BC3F10A" w14:textId="77777777" w:rsidR="00B43960" w:rsidRDefault="00B43960" w:rsidP="00B43960">
      <w:pPr>
        <w:pStyle w:val="af8"/>
        <w:numPr>
          <w:ilvl w:val="0"/>
          <w:numId w:val="7"/>
        </w:numPr>
        <w:rPr>
          <w:lang w:val="ru-RU"/>
        </w:rPr>
      </w:pPr>
      <w:r>
        <w:rPr>
          <w:lang w:val="ru-RU"/>
        </w:rPr>
        <w:t>если автоконтроли не пройдены, клиент видит на экране блокирующее уведомление «Проверка данных не пройдена» (см. рисунок 8). При нажатии на уведомление отображается содержание выявленных ошибок, блокирующих сохранение Заявления. После устранения ошибок, нужно заново выполнить действие «Проверить документ» (п.6)</w:t>
      </w:r>
    </w:p>
    <w:p w14:paraId="5702F2AF" w14:textId="77777777" w:rsidR="00B43960" w:rsidRDefault="00B43960" w:rsidP="00B43960">
      <w:pPr>
        <w:pStyle w:val="af8"/>
        <w:ind w:firstLine="104"/>
        <w:jc w:val="center"/>
        <w:rPr>
          <w:lang w:val="ru-RU"/>
        </w:rPr>
      </w:pPr>
      <w:r>
        <w:rPr>
          <w:noProof/>
          <w:lang w:val="ru-RU" w:eastAsia="ru-RU"/>
        </w:rPr>
        <w:drawing>
          <wp:inline distT="0" distB="0" distL="0" distR="0" wp14:anchorId="4A9C1CFB" wp14:editId="621095D5">
            <wp:extent cx="6402878" cy="902970"/>
            <wp:effectExtent l="19050" t="19050" r="17145" b="11430"/>
            <wp:docPr id="166319589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430652" cy="906887"/>
                    </a:xfrm>
                    <a:prstGeom prst="rect">
                      <a:avLst/>
                    </a:prstGeom>
                    <a:noFill/>
                    <a:ln>
                      <a:solidFill>
                        <a:schemeClr val="accent1"/>
                      </a:solidFill>
                    </a:ln>
                  </pic:spPr>
                </pic:pic>
              </a:graphicData>
            </a:graphic>
          </wp:inline>
        </w:drawing>
      </w:r>
    </w:p>
    <w:p w14:paraId="27250CB3" w14:textId="77777777" w:rsidR="00B43960" w:rsidRPr="00F80966" w:rsidRDefault="00B43960" w:rsidP="00B43960">
      <w:pPr>
        <w:pStyle w:val="af8"/>
        <w:ind w:left="81" w:firstLine="0"/>
        <w:jc w:val="center"/>
        <w:rPr>
          <w:sz w:val="20"/>
          <w:lang w:val="ru-RU"/>
        </w:rPr>
      </w:pPr>
      <w:r w:rsidRPr="00F80966">
        <w:rPr>
          <w:sz w:val="20"/>
          <w:lang w:val="ru-RU"/>
        </w:rPr>
        <w:t xml:space="preserve">Рисунок </w:t>
      </w:r>
      <w:r>
        <w:rPr>
          <w:sz w:val="20"/>
          <w:lang w:val="ru-RU"/>
        </w:rPr>
        <w:t>8</w:t>
      </w:r>
      <w:r w:rsidRPr="00F80966">
        <w:rPr>
          <w:sz w:val="20"/>
          <w:lang w:val="ru-RU"/>
        </w:rPr>
        <w:t xml:space="preserve"> – </w:t>
      </w:r>
      <w:r>
        <w:rPr>
          <w:sz w:val="20"/>
          <w:lang w:val="ru-RU"/>
        </w:rPr>
        <w:t>Блокирующее уведомление при попытке проверить Заявление на п</w:t>
      </w:r>
      <w:r w:rsidRPr="00F80966">
        <w:rPr>
          <w:sz w:val="20"/>
          <w:lang w:val="ru-RU"/>
        </w:rPr>
        <w:t>олучение карт</w:t>
      </w:r>
    </w:p>
    <w:p w14:paraId="652928CB" w14:textId="77777777" w:rsidR="00B43960" w:rsidRPr="00B43960" w:rsidRDefault="00B43960" w:rsidP="00B43960">
      <w:pPr>
        <w:pStyle w:val="1"/>
        <w:jc w:val="center"/>
        <w:rPr>
          <w:rFonts w:ascii="Times New Roman" w:hAnsi="Times New Roman" w:cs="Times New Roman"/>
          <w:color w:val="auto"/>
          <w:kern w:val="28"/>
          <w:sz w:val="28"/>
          <w:szCs w:val="28"/>
          <w:lang w:val="ru-RU" w:eastAsia="ru-RU"/>
          <w14:ligatures w14:val="standardContextual"/>
        </w:rPr>
      </w:pPr>
      <w:bookmarkStart w:id="2" w:name="_Toc224143196"/>
      <w:r w:rsidRPr="00B43960">
        <w:rPr>
          <w:rFonts w:ascii="Times New Roman" w:hAnsi="Times New Roman" w:cs="Times New Roman"/>
          <w:color w:val="auto"/>
          <w:kern w:val="28"/>
          <w:sz w:val="28"/>
          <w:szCs w:val="28"/>
          <w:lang w:val="ru-RU" w:eastAsia="ru-RU"/>
          <w14:ligatures w14:val="standardContextual"/>
        </w:rPr>
        <w:lastRenderedPageBreak/>
        <w:t>Согласование и подписание документа «Заявление на получение карт»</w:t>
      </w:r>
      <w:bookmarkEnd w:id="2"/>
    </w:p>
    <w:p w14:paraId="770EE808" w14:textId="77777777" w:rsidR="00B43960" w:rsidRDefault="00B43960" w:rsidP="00B43960">
      <w:pPr>
        <w:pStyle w:val="af8"/>
        <w:rPr>
          <w:lang w:val="ru-RU"/>
        </w:rPr>
      </w:pPr>
      <w:r w:rsidRPr="000B17A5">
        <w:rPr>
          <w:lang w:val="ru-RU"/>
        </w:rPr>
        <w:t>Далее Заявление направляется пользователем на</w:t>
      </w:r>
      <w:r>
        <w:rPr>
          <w:lang w:val="ru-RU"/>
        </w:rPr>
        <w:t xml:space="preserve"> согласование нажатием кнопки «Направить на согласование» на визуальной форме</w:t>
      </w:r>
      <w:r w:rsidRPr="00672CBB">
        <w:rPr>
          <w:rFonts w:ascii="Arial" w:hAnsi="Arial"/>
          <w:color w:val="auto"/>
          <w:sz w:val="20"/>
          <w:szCs w:val="24"/>
          <w:lang w:val="ru-RU"/>
        </w:rPr>
        <w:t xml:space="preserve"> </w:t>
      </w:r>
      <w:r w:rsidRPr="00672CBB">
        <w:rPr>
          <w:lang w:val="ru-RU"/>
        </w:rPr>
        <w:t>(см. рисунок</w:t>
      </w:r>
      <w:r>
        <w:rPr>
          <w:lang w:val="ru-RU"/>
        </w:rPr>
        <w:t xml:space="preserve"> 9</w:t>
      </w:r>
      <w:r w:rsidRPr="00672CBB">
        <w:rPr>
          <w:lang w:val="ru-RU"/>
        </w:rPr>
        <w:t>)</w:t>
      </w:r>
      <w:r>
        <w:rPr>
          <w:lang w:val="ru-RU"/>
        </w:rPr>
        <w:t xml:space="preserve">. </w:t>
      </w:r>
    </w:p>
    <w:p w14:paraId="11E87784" w14:textId="77777777" w:rsidR="00B43960" w:rsidRDefault="00B43960" w:rsidP="00B43960">
      <w:pPr>
        <w:pStyle w:val="af8"/>
        <w:ind w:firstLine="104"/>
        <w:jc w:val="center"/>
        <w:rPr>
          <w:lang w:val="ru-RU"/>
        </w:rPr>
      </w:pPr>
      <w:r>
        <w:rPr>
          <w:noProof/>
          <w:lang w:val="ru-RU" w:eastAsia="ru-RU"/>
        </w:rPr>
        <w:drawing>
          <wp:inline distT="0" distB="0" distL="0" distR="0" wp14:anchorId="3151059D" wp14:editId="0C512DD5">
            <wp:extent cx="6321988" cy="1474470"/>
            <wp:effectExtent l="19050" t="19050" r="22225" b="11430"/>
            <wp:docPr id="144698296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25975" cy="1475400"/>
                    </a:xfrm>
                    <a:prstGeom prst="rect">
                      <a:avLst/>
                    </a:prstGeom>
                    <a:noFill/>
                    <a:ln>
                      <a:solidFill>
                        <a:srgbClr val="0070C0"/>
                      </a:solidFill>
                    </a:ln>
                  </pic:spPr>
                </pic:pic>
              </a:graphicData>
            </a:graphic>
          </wp:inline>
        </w:drawing>
      </w:r>
    </w:p>
    <w:p w14:paraId="1E3DB921" w14:textId="77777777" w:rsidR="00B43960" w:rsidRDefault="00B43960" w:rsidP="00B43960">
      <w:pPr>
        <w:pStyle w:val="af8"/>
        <w:ind w:left="81" w:firstLine="0"/>
        <w:jc w:val="center"/>
        <w:rPr>
          <w:sz w:val="20"/>
          <w:lang w:val="ru-RU"/>
        </w:rPr>
      </w:pPr>
      <w:r w:rsidRPr="00F80966">
        <w:rPr>
          <w:sz w:val="20"/>
          <w:lang w:val="ru-RU"/>
        </w:rPr>
        <w:t xml:space="preserve">Рисунок </w:t>
      </w:r>
      <w:r>
        <w:rPr>
          <w:sz w:val="20"/>
          <w:lang w:val="ru-RU"/>
        </w:rPr>
        <w:t>9</w:t>
      </w:r>
      <w:r w:rsidRPr="00F80966">
        <w:rPr>
          <w:sz w:val="20"/>
          <w:lang w:val="ru-RU"/>
        </w:rPr>
        <w:t xml:space="preserve"> – Согласование Заявления на получение карт</w:t>
      </w:r>
      <w:r>
        <w:rPr>
          <w:sz w:val="20"/>
          <w:lang w:val="ru-RU"/>
        </w:rPr>
        <w:t xml:space="preserve"> (из визуальной формы)</w:t>
      </w:r>
    </w:p>
    <w:p w14:paraId="40F3E6FA" w14:textId="77777777" w:rsidR="00B43960" w:rsidRDefault="00B43960" w:rsidP="00B43960">
      <w:pPr>
        <w:pStyle w:val="af8"/>
        <w:ind w:left="81" w:firstLine="0"/>
        <w:jc w:val="center"/>
        <w:rPr>
          <w:sz w:val="20"/>
          <w:lang w:val="ru-RU"/>
        </w:rPr>
      </w:pPr>
    </w:p>
    <w:p w14:paraId="67F0E34E" w14:textId="77777777" w:rsidR="00B43960" w:rsidRPr="00690AD9" w:rsidRDefault="00B43960" w:rsidP="00B43960">
      <w:pPr>
        <w:shd w:val="clear" w:color="auto" w:fill="FFFFFF"/>
        <w:spacing w:before="100" w:after="100"/>
        <w:ind w:firstLine="539"/>
        <w:jc w:val="both"/>
        <w:rPr>
          <w:rFonts w:ascii="Times New Roman" w:hAnsi="Times New Roman"/>
          <w:color w:val="000000" w:themeColor="text1"/>
          <w:sz w:val="24"/>
          <w:szCs w:val="20"/>
          <w:lang w:val="ru-RU"/>
        </w:rPr>
      </w:pPr>
      <w:r w:rsidRPr="00690AD9">
        <w:rPr>
          <w:rFonts w:ascii="Times New Roman" w:hAnsi="Times New Roman"/>
          <w:color w:val="000000" w:themeColor="text1"/>
          <w:sz w:val="24"/>
          <w:szCs w:val="20"/>
          <w:lang w:val="ru-RU"/>
        </w:rPr>
        <w:t xml:space="preserve">Также согласование </w:t>
      </w:r>
      <w:r>
        <w:rPr>
          <w:rFonts w:ascii="Times New Roman" w:hAnsi="Times New Roman"/>
          <w:color w:val="000000" w:themeColor="text1"/>
          <w:sz w:val="24"/>
          <w:szCs w:val="20"/>
          <w:lang w:val="ru-RU"/>
        </w:rPr>
        <w:t>Заявления</w:t>
      </w:r>
      <w:r w:rsidRPr="00690AD9">
        <w:rPr>
          <w:rFonts w:ascii="Times New Roman" w:hAnsi="Times New Roman"/>
          <w:color w:val="000000" w:themeColor="text1"/>
          <w:sz w:val="24"/>
          <w:szCs w:val="20"/>
          <w:lang w:val="ru-RU"/>
        </w:rPr>
        <w:t xml:space="preserve"> возможно из списковой формы: отмечаем </w:t>
      </w:r>
      <w:r>
        <w:rPr>
          <w:rFonts w:ascii="Times New Roman" w:hAnsi="Times New Roman"/>
          <w:color w:val="000000" w:themeColor="text1"/>
          <w:sz w:val="24"/>
          <w:szCs w:val="20"/>
          <w:lang w:val="ru-RU"/>
        </w:rPr>
        <w:t>Заявления</w:t>
      </w:r>
      <w:r w:rsidRPr="00690AD9">
        <w:rPr>
          <w:rFonts w:ascii="Times New Roman" w:hAnsi="Times New Roman"/>
          <w:color w:val="000000" w:themeColor="text1"/>
          <w:sz w:val="24"/>
          <w:szCs w:val="20"/>
          <w:lang w:val="ru-RU"/>
        </w:rPr>
        <w:t xml:space="preserve"> в статусе </w:t>
      </w:r>
      <w:r w:rsidRPr="00690AD9">
        <w:rPr>
          <w:rFonts w:ascii="Times New Roman" w:hAnsi="Times New Roman"/>
          <w:b/>
          <w:bCs/>
          <w:color w:val="000000" w:themeColor="text1"/>
          <w:sz w:val="24"/>
          <w:szCs w:val="20"/>
          <w:lang w:val="ru-RU"/>
        </w:rPr>
        <w:t>«Подготовлен»</w:t>
      </w:r>
      <w:r w:rsidRPr="00690AD9">
        <w:rPr>
          <w:rFonts w:ascii="Times New Roman" w:hAnsi="Times New Roman"/>
          <w:color w:val="000000" w:themeColor="text1"/>
          <w:sz w:val="24"/>
          <w:szCs w:val="20"/>
          <w:lang w:val="ru-RU"/>
        </w:rPr>
        <w:t xml:space="preserve"> и выбираем действие «</w:t>
      </w:r>
      <w:r>
        <w:rPr>
          <w:rFonts w:ascii="Times New Roman" w:hAnsi="Times New Roman"/>
          <w:color w:val="000000" w:themeColor="text1"/>
          <w:sz w:val="24"/>
          <w:szCs w:val="20"/>
          <w:lang w:val="ru-RU"/>
        </w:rPr>
        <w:t>Направить н</w:t>
      </w:r>
      <w:r w:rsidRPr="00690AD9">
        <w:rPr>
          <w:rFonts w:ascii="Times New Roman" w:hAnsi="Times New Roman"/>
          <w:color w:val="000000" w:themeColor="text1"/>
          <w:sz w:val="24"/>
          <w:szCs w:val="20"/>
          <w:lang w:val="ru-RU"/>
        </w:rPr>
        <w:t xml:space="preserve">а согласование» (см. рисунок </w:t>
      </w:r>
      <w:r>
        <w:rPr>
          <w:rFonts w:ascii="Times New Roman" w:hAnsi="Times New Roman"/>
          <w:color w:val="000000" w:themeColor="text1"/>
          <w:sz w:val="24"/>
          <w:szCs w:val="20"/>
          <w:lang w:val="ru-RU"/>
        </w:rPr>
        <w:t>10</w:t>
      </w:r>
      <w:r w:rsidRPr="00690AD9">
        <w:rPr>
          <w:rFonts w:ascii="Times New Roman" w:hAnsi="Times New Roman"/>
          <w:color w:val="000000" w:themeColor="text1"/>
          <w:sz w:val="24"/>
          <w:szCs w:val="20"/>
          <w:lang w:val="ru-RU"/>
        </w:rPr>
        <w:t>).</w:t>
      </w:r>
    </w:p>
    <w:p w14:paraId="1F4D030D" w14:textId="77777777" w:rsidR="00B43960" w:rsidRPr="00F80966" w:rsidRDefault="00B43960" w:rsidP="00B43960">
      <w:pPr>
        <w:pStyle w:val="af8"/>
        <w:ind w:left="81" w:firstLine="0"/>
        <w:jc w:val="center"/>
        <w:rPr>
          <w:sz w:val="20"/>
          <w:lang w:val="ru-RU"/>
        </w:rPr>
      </w:pPr>
      <w:r>
        <w:rPr>
          <w:noProof/>
          <w:sz w:val="20"/>
          <w:lang w:val="ru-RU" w:eastAsia="ru-RU"/>
        </w:rPr>
        <w:drawing>
          <wp:inline distT="0" distB="0" distL="0" distR="0" wp14:anchorId="2157F708" wp14:editId="46ACBFA7">
            <wp:extent cx="6351270" cy="1430333"/>
            <wp:effectExtent l="19050" t="19050" r="11430" b="17780"/>
            <wp:docPr id="22790980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56795" cy="1431577"/>
                    </a:xfrm>
                    <a:prstGeom prst="rect">
                      <a:avLst/>
                    </a:prstGeom>
                    <a:noFill/>
                    <a:ln>
                      <a:solidFill>
                        <a:srgbClr val="0070C0"/>
                      </a:solidFill>
                    </a:ln>
                  </pic:spPr>
                </pic:pic>
              </a:graphicData>
            </a:graphic>
          </wp:inline>
        </w:drawing>
      </w:r>
    </w:p>
    <w:p w14:paraId="687AC9C9" w14:textId="77777777" w:rsidR="00B43960" w:rsidRDefault="00B43960" w:rsidP="00B43960">
      <w:pPr>
        <w:pStyle w:val="af8"/>
        <w:ind w:left="81" w:firstLine="0"/>
        <w:jc w:val="center"/>
        <w:rPr>
          <w:sz w:val="20"/>
          <w:lang w:val="ru-RU"/>
        </w:rPr>
      </w:pPr>
      <w:r w:rsidRPr="00F80966">
        <w:rPr>
          <w:sz w:val="20"/>
          <w:lang w:val="ru-RU"/>
        </w:rPr>
        <w:t xml:space="preserve">Рисунок </w:t>
      </w:r>
      <w:r>
        <w:rPr>
          <w:sz w:val="20"/>
          <w:lang w:val="ru-RU"/>
        </w:rPr>
        <w:t>10</w:t>
      </w:r>
      <w:r w:rsidRPr="00F80966">
        <w:rPr>
          <w:sz w:val="20"/>
          <w:lang w:val="ru-RU"/>
        </w:rPr>
        <w:t xml:space="preserve"> – Согласование Заявления на получение карт</w:t>
      </w:r>
      <w:r>
        <w:rPr>
          <w:sz w:val="20"/>
          <w:lang w:val="ru-RU"/>
        </w:rPr>
        <w:t xml:space="preserve"> (из списковой формы)</w:t>
      </w:r>
    </w:p>
    <w:p w14:paraId="499C0979" w14:textId="77777777" w:rsidR="00B43960" w:rsidRDefault="00B43960" w:rsidP="00B43960">
      <w:pPr>
        <w:pStyle w:val="af8"/>
        <w:ind w:firstLine="0"/>
        <w:rPr>
          <w:lang w:val="ru-RU"/>
        </w:rPr>
      </w:pPr>
    </w:p>
    <w:p w14:paraId="02243E8D" w14:textId="77777777" w:rsidR="00B43960" w:rsidRDefault="00B43960" w:rsidP="00B43960">
      <w:pPr>
        <w:shd w:val="clear" w:color="auto" w:fill="FFFFFF"/>
        <w:spacing w:before="100" w:after="100"/>
        <w:ind w:firstLine="681"/>
        <w:jc w:val="both"/>
        <w:rPr>
          <w:rFonts w:ascii="Times New Roman" w:hAnsi="Times New Roman"/>
          <w:sz w:val="24"/>
          <w:shd w:val="clear" w:color="auto" w:fill="FFFFFF"/>
          <w:lang w:val="ru-RU"/>
        </w:rPr>
      </w:pPr>
      <w:r w:rsidRPr="00690AD9">
        <w:rPr>
          <w:rFonts w:ascii="Times New Roman" w:hAnsi="Times New Roman"/>
          <w:sz w:val="24"/>
          <w:lang w:val="ru-RU" w:eastAsia="ru-RU"/>
        </w:rPr>
        <w:t>При выборе действия «</w:t>
      </w:r>
      <w:r>
        <w:rPr>
          <w:rFonts w:ascii="Times New Roman" w:hAnsi="Times New Roman"/>
          <w:color w:val="000000" w:themeColor="text1"/>
          <w:sz w:val="24"/>
          <w:szCs w:val="20"/>
          <w:lang w:val="ru-RU"/>
        </w:rPr>
        <w:t>Направить н</w:t>
      </w:r>
      <w:r w:rsidRPr="00690AD9">
        <w:rPr>
          <w:rFonts w:ascii="Times New Roman" w:hAnsi="Times New Roman"/>
          <w:color w:val="000000" w:themeColor="text1"/>
          <w:sz w:val="24"/>
          <w:szCs w:val="20"/>
          <w:lang w:val="ru-RU"/>
        </w:rPr>
        <w:t>а согласование</w:t>
      </w:r>
      <w:r w:rsidRPr="00690AD9">
        <w:rPr>
          <w:rFonts w:ascii="Times New Roman" w:hAnsi="Times New Roman"/>
          <w:sz w:val="24"/>
          <w:lang w:val="ru-RU" w:eastAsia="ru-RU"/>
        </w:rPr>
        <w:t>» н</w:t>
      </w:r>
      <w:r w:rsidRPr="00690AD9">
        <w:rPr>
          <w:rFonts w:ascii="Times New Roman" w:hAnsi="Times New Roman"/>
          <w:sz w:val="24"/>
          <w:lang w:val="ru-RU"/>
        </w:rPr>
        <w:t>а экране отображается Маршрут согласования, с уже заполненными данными о</w:t>
      </w:r>
      <w:r w:rsidRPr="00690AD9">
        <w:rPr>
          <w:rFonts w:ascii="Times New Roman" w:hAnsi="Times New Roman"/>
          <w:sz w:val="24"/>
          <w:shd w:val="clear" w:color="auto" w:fill="FFFFFF"/>
          <w:lang w:val="ru-RU"/>
        </w:rPr>
        <w:t xml:space="preserve">тветственного исполнителя. Необходимо выбрать из справочника ФИО главного бухгалтера (иного уполномоченного лица) и руководителя (иного уполномоченного лица). Нажимаем кнопку «Согласовать» (см. рисунок </w:t>
      </w:r>
      <w:r>
        <w:rPr>
          <w:rFonts w:ascii="Times New Roman" w:hAnsi="Times New Roman"/>
          <w:sz w:val="24"/>
          <w:shd w:val="clear" w:color="auto" w:fill="FFFFFF"/>
          <w:lang w:val="ru-RU"/>
        </w:rPr>
        <w:t>11</w:t>
      </w:r>
      <w:r w:rsidRPr="00690AD9">
        <w:rPr>
          <w:rFonts w:ascii="Times New Roman" w:hAnsi="Times New Roman"/>
          <w:sz w:val="24"/>
          <w:shd w:val="clear" w:color="auto" w:fill="FFFFFF"/>
          <w:lang w:val="ru-RU"/>
        </w:rPr>
        <w:t xml:space="preserve">). </w:t>
      </w:r>
    </w:p>
    <w:p w14:paraId="438067A9" w14:textId="77777777" w:rsidR="00B43960" w:rsidRDefault="00B43960" w:rsidP="00B43960">
      <w:pPr>
        <w:shd w:val="clear" w:color="auto" w:fill="FFFFFF"/>
        <w:spacing w:before="100" w:after="100"/>
        <w:ind w:firstLine="104"/>
        <w:jc w:val="center"/>
        <w:rPr>
          <w:rFonts w:ascii="Times New Roman" w:hAnsi="Times New Roman"/>
          <w:sz w:val="24"/>
          <w:shd w:val="clear" w:color="auto" w:fill="FFFFFF"/>
          <w:lang w:val="ru-RU"/>
        </w:rPr>
      </w:pPr>
      <w:r>
        <w:rPr>
          <w:rFonts w:ascii="Times New Roman" w:hAnsi="Times New Roman"/>
          <w:noProof/>
          <w:sz w:val="24"/>
          <w:shd w:val="clear" w:color="auto" w:fill="FFFFFF"/>
          <w:lang w:val="ru-RU" w:eastAsia="ru-RU"/>
        </w:rPr>
        <w:lastRenderedPageBreak/>
        <w:drawing>
          <wp:inline distT="0" distB="0" distL="0" distR="0" wp14:anchorId="6C414A06" wp14:editId="1FC1B8A6">
            <wp:extent cx="4469130" cy="4698316"/>
            <wp:effectExtent l="19050" t="19050" r="26670" b="26670"/>
            <wp:docPr id="83925170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488498" cy="4718678"/>
                    </a:xfrm>
                    <a:prstGeom prst="rect">
                      <a:avLst/>
                    </a:prstGeom>
                    <a:noFill/>
                    <a:ln>
                      <a:solidFill>
                        <a:srgbClr val="0070C0"/>
                      </a:solidFill>
                    </a:ln>
                  </pic:spPr>
                </pic:pic>
              </a:graphicData>
            </a:graphic>
          </wp:inline>
        </w:drawing>
      </w:r>
    </w:p>
    <w:p w14:paraId="3015A054"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1B0C3D">
        <w:rPr>
          <w:rFonts w:ascii="Times New Roman" w:hAnsi="Times New Roman"/>
          <w:color w:val="000000" w:themeColor="text1"/>
          <w:szCs w:val="20"/>
          <w:lang w:val="ru-RU"/>
        </w:rPr>
        <w:t xml:space="preserve">Рисунок </w:t>
      </w:r>
      <w:r>
        <w:rPr>
          <w:rFonts w:ascii="Times New Roman" w:hAnsi="Times New Roman"/>
          <w:color w:val="000000" w:themeColor="text1"/>
          <w:szCs w:val="20"/>
          <w:lang w:val="ru-RU"/>
        </w:rPr>
        <w:t>11</w:t>
      </w:r>
      <w:r w:rsidRPr="001B0C3D">
        <w:rPr>
          <w:rFonts w:ascii="Times New Roman" w:hAnsi="Times New Roman"/>
          <w:color w:val="000000" w:themeColor="text1"/>
          <w:szCs w:val="20"/>
          <w:lang w:val="ru-RU"/>
        </w:rPr>
        <w:t xml:space="preserve"> – Маршрут согласования </w:t>
      </w:r>
      <w:r>
        <w:rPr>
          <w:rFonts w:ascii="Times New Roman" w:hAnsi="Times New Roman"/>
          <w:color w:val="000000" w:themeColor="text1"/>
          <w:szCs w:val="20"/>
          <w:lang w:val="ru-RU"/>
        </w:rPr>
        <w:t>Заявления на получение карт</w:t>
      </w:r>
    </w:p>
    <w:p w14:paraId="48B49081"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52188479"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szCs w:val="20"/>
          <w:lang w:val="ru-RU" w:eastAsia="ru-RU"/>
        </w:rPr>
      </w:pPr>
      <w:r>
        <w:rPr>
          <w:rFonts w:ascii="Times New Roman" w:hAnsi="Times New Roman"/>
          <w:color w:val="000000" w:themeColor="text1"/>
          <w:sz w:val="24"/>
          <w:szCs w:val="20"/>
          <w:lang w:val="ru-RU" w:eastAsia="ru-RU"/>
        </w:rPr>
        <w:t xml:space="preserve">Заявление </w:t>
      </w:r>
      <w:r w:rsidRPr="001B0C3D">
        <w:rPr>
          <w:rFonts w:ascii="Times New Roman" w:hAnsi="Times New Roman"/>
          <w:color w:val="000000" w:themeColor="text1"/>
          <w:sz w:val="24"/>
          <w:szCs w:val="20"/>
          <w:lang w:val="ru-RU" w:eastAsia="ru-RU"/>
        </w:rPr>
        <w:t xml:space="preserve">переходит на статус </w:t>
      </w:r>
      <w:r w:rsidRPr="001B0C3D">
        <w:rPr>
          <w:rFonts w:ascii="Times New Roman" w:hAnsi="Times New Roman"/>
          <w:b/>
          <w:bCs/>
          <w:color w:val="000000" w:themeColor="text1"/>
          <w:sz w:val="24"/>
          <w:szCs w:val="20"/>
          <w:lang w:val="ru-RU" w:eastAsia="ru-RU"/>
        </w:rPr>
        <w:t xml:space="preserve">«На подписании </w:t>
      </w:r>
      <w:proofErr w:type="spellStart"/>
      <w:proofErr w:type="gramStart"/>
      <w:r w:rsidRPr="001B0C3D">
        <w:rPr>
          <w:rFonts w:ascii="Times New Roman" w:hAnsi="Times New Roman"/>
          <w:b/>
          <w:bCs/>
          <w:color w:val="000000" w:themeColor="text1"/>
          <w:sz w:val="24"/>
          <w:szCs w:val="20"/>
          <w:lang w:val="ru-RU" w:eastAsia="ru-RU"/>
        </w:rPr>
        <w:t>гл.бух</w:t>
      </w:r>
      <w:proofErr w:type="spellEnd"/>
      <w:proofErr w:type="gramEnd"/>
      <w:r w:rsidRPr="001B0C3D">
        <w:rPr>
          <w:rFonts w:ascii="Times New Roman" w:hAnsi="Times New Roman"/>
          <w:b/>
          <w:bCs/>
          <w:color w:val="000000" w:themeColor="text1"/>
          <w:sz w:val="24"/>
          <w:szCs w:val="20"/>
          <w:lang w:val="ru-RU" w:eastAsia="ru-RU"/>
        </w:rPr>
        <w:t>»</w:t>
      </w:r>
      <w:r w:rsidRPr="001B0C3D">
        <w:rPr>
          <w:rFonts w:ascii="Times New Roman" w:hAnsi="Times New Roman"/>
          <w:color w:val="000000" w:themeColor="text1"/>
          <w:sz w:val="24"/>
          <w:szCs w:val="20"/>
          <w:lang w:val="ru-RU" w:eastAsia="ru-RU"/>
        </w:rPr>
        <w:t xml:space="preserve">. Для подписания </w:t>
      </w:r>
      <w:r>
        <w:rPr>
          <w:rFonts w:ascii="Times New Roman" w:hAnsi="Times New Roman"/>
          <w:color w:val="000000" w:themeColor="text1"/>
          <w:sz w:val="24"/>
          <w:szCs w:val="20"/>
          <w:lang w:val="ru-RU" w:eastAsia="ru-RU"/>
        </w:rPr>
        <w:t>Заявления</w:t>
      </w:r>
      <w:r w:rsidRPr="001B0C3D">
        <w:rPr>
          <w:rFonts w:ascii="Times New Roman" w:hAnsi="Times New Roman"/>
          <w:color w:val="000000" w:themeColor="text1"/>
          <w:sz w:val="24"/>
          <w:szCs w:val="20"/>
          <w:lang w:val="ru-RU" w:eastAsia="ru-RU"/>
        </w:rPr>
        <w:t xml:space="preserve"> главным бухгалтером (иным уполномоченным лицом) необходимо выбрать действие «Подписать» на визуальной форме (см. рисунок </w:t>
      </w:r>
      <w:r>
        <w:rPr>
          <w:rFonts w:ascii="Times New Roman" w:hAnsi="Times New Roman"/>
          <w:color w:val="000000" w:themeColor="text1"/>
          <w:sz w:val="24"/>
          <w:szCs w:val="20"/>
          <w:lang w:val="ru-RU" w:eastAsia="ru-RU"/>
        </w:rPr>
        <w:t>12</w:t>
      </w:r>
      <w:r w:rsidRPr="001B0C3D">
        <w:rPr>
          <w:rFonts w:ascii="Times New Roman" w:hAnsi="Times New Roman"/>
          <w:color w:val="000000" w:themeColor="text1"/>
          <w:sz w:val="24"/>
          <w:szCs w:val="20"/>
          <w:lang w:val="ru-RU" w:eastAsia="ru-RU"/>
        </w:rPr>
        <w:t xml:space="preserve">). </w:t>
      </w:r>
    </w:p>
    <w:p w14:paraId="119EE71C" w14:textId="77777777" w:rsidR="00B43960" w:rsidRPr="001B0C3D" w:rsidRDefault="00B43960" w:rsidP="00B43960">
      <w:pPr>
        <w:shd w:val="clear" w:color="auto" w:fill="FFFFFF"/>
        <w:spacing w:before="100" w:after="100"/>
        <w:ind w:firstLine="104"/>
        <w:jc w:val="center"/>
        <w:rPr>
          <w:rFonts w:cs="Arial"/>
          <w:color w:val="133270"/>
          <w:sz w:val="24"/>
          <w:szCs w:val="20"/>
          <w:shd w:val="clear" w:color="auto" w:fill="FFFFFF"/>
          <w:lang w:val="ru-RU"/>
        </w:rPr>
      </w:pPr>
      <w:r>
        <w:rPr>
          <w:rFonts w:cs="Arial"/>
          <w:noProof/>
          <w:color w:val="133270"/>
          <w:sz w:val="24"/>
          <w:szCs w:val="20"/>
          <w:shd w:val="clear" w:color="auto" w:fill="FFFFFF"/>
          <w:lang w:val="ru-RU" w:eastAsia="ru-RU"/>
        </w:rPr>
        <w:drawing>
          <wp:inline distT="0" distB="0" distL="0" distR="0" wp14:anchorId="65D58481" wp14:editId="4B493EA6">
            <wp:extent cx="6413597" cy="1375410"/>
            <wp:effectExtent l="19050" t="19050" r="25400" b="15240"/>
            <wp:docPr id="95692388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18666" cy="1376497"/>
                    </a:xfrm>
                    <a:prstGeom prst="rect">
                      <a:avLst/>
                    </a:prstGeom>
                    <a:noFill/>
                    <a:ln>
                      <a:solidFill>
                        <a:srgbClr val="0070C0"/>
                      </a:solidFill>
                    </a:ln>
                  </pic:spPr>
                </pic:pic>
              </a:graphicData>
            </a:graphic>
          </wp:inline>
        </w:drawing>
      </w:r>
    </w:p>
    <w:p w14:paraId="1814C5C9"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1B0C3D">
        <w:rPr>
          <w:rFonts w:ascii="Times New Roman" w:hAnsi="Times New Roman"/>
          <w:color w:val="000000" w:themeColor="text1"/>
          <w:szCs w:val="20"/>
          <w:lang w:val="ru-RU"/>
        </w:rPr>
        <w:t xml:space="preserve">Рисунок </w:t>
      </w:r>
      <w:r>
        <w:rPr>
          <w:rFonts w:ascii="Times New Roman" w:hAnsi="Times New Roman"/>
          <w:color w:val="000000" w:themeColor="text1"/>
          <w:szCs w:val="20"/>
          <w:lang w:val="ru-RU"/>
        </w:rPr>
        <w:t>12</w:t>
      </w:r>
      <w:r w:rsidRPr="001B0C3D">
        <w:rPr>
          <w:rFonts w:ascii="Times New Roman" w:hAnsi="Times New Roman"/>
          <w:color w:val="000000" w:themeColor="text1"/>
          <w:szCs w:val="20"/>
          <w:lang w:val="ru-RU"/>
        </w:rPr>
        <w:t xml:space="preserve"> – Подписание </w:t>
      </w:r>
      <w:r>
        <w:rPr>
          <w:rFonts w:ascii="Times New Roman" w:hAnsi="Times New Roman"/>
          <w:color w:val="000000" w:themeColor="text1"/>
          <w:szCs w:val="20"/>
          <w:lang w:val="ru-RU"/>
        </w:rPr>
        <w:t>Заявления на получение карт</w:t>
      </w:r>
      <w:r w:rsidRPr="001B0C3D">
        <w:rPr>
          <w:rFonts w:ascii="Times New Roman" w:hAnsi="Times New Roman"/>
          <w:color w:val="000000" w:themeColor="text1"/>
          <w:szCs w:val="20"/>
          <w:lang w:val="ru-RU"/>
        </w:rPr>
        <w:t xml:space="preserve"> главным бухгалтером (из визуальной формы)</w:t>
      </w:r>
    </w:p>
    <w:p w14:paraId="6FF474BA"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102EF311" w14:textId="77777777" w:rsidR="00B43960" w:rsidRDefault="00B43960" w:rsidP="00B43960">
      <w:pPr>
        <w:shd w:val="clear" w:color="auto" w:fill="FFFFFF"/>
        <w:spacing w:before="100" w:after="100"/>
        <w:ind w:firstLine="539"/>
        <w:jc w:val="both"/>
        <w:rPr>
          <w:rFonts w:ascii="Times New Roman" w:hAnsi="Times New Roman"/>
          <w:color w:val="000000" w:themeColor="text1"/>
          <w:sz w:val="24"/>
          <w:szCs w:val="20"/>
          <w:lang w:val="ru-RU"/>
        </w:rPr>
      </w:pPr>
      <w:r w:rsidRPr="001B0C3D">
        <w:rPr>
          <w:rFonts w:ascii="Times New Roman" w:hAnsi="Times New Roman"/>
          <w:color w:val="000000" w:themeColor="text1"/>
          <w:sz w:val="24"/>
          <w:szCs w:val="20"/>
          <w:lang w:val="ru-RU"/>
        </w:rPr>
        <w:t xml:space="preserve">Также подписание </w:t>
      </w:r>
      <w:r>
        <w:rPr>
          <w:rFonts w:ascii="Times New Roman" w:hAnsi="Times New Roman"/>
          <w:color w:val="000000" w:themeColor="text1"/>
          <w:sz w:val="24"/>
          <w:szCs w:val="20"/>
          <w:lang w:val="ru-RU"/>
        </w:rPr>
        <w:t>Заявления</w:t>
      </w:r>
      <w:r w:rsidRPr="001B0C3D">
        <w:rPr>
          <w:rFonts w:ascii="Times New Roman" w:hAnsi="Times New Roman"/>
          <w:color w:val="000000" w:themeColor="text1"/>
          <w:sz w:val="24"/>
          <w:szCs w:val="20"/>
          <w:lang w:val="ru-RU"/>
        </w:rPr>
        <w:t xml:space="preserve"> </w:t>
      </w:r>
      <w:r w:rsidRPr="001B0C3D">
        <w:rPr>
          <w:rFonts w:ascii="Times New Roman" w:hAnsi="Times New Roman"/>
          <w:color w:val="000000" w:themeColor="text1"/>
          <w:sz w:val="24"/>
          <w:szCs w:val="20"/>
          <w:lang w:val="ru-RU" w:eastAsia="ru-RU"/>
        </w:rPr>
        <w:t xml:space="preserve">главным бухгалтером (иным уполномоченным лицом) </w:t>
      </w:r>
      <w:r w:rsidRPr="001B0C3D">
        <w:rPr>
          <w:rFonts w:ascii="Times New Roman" w:hAnsi="Times New Roman"/>
          <w:color w:val="000000" w:themeColor="text1"/>
          <w:sz w:val="24"/>
          <w:szCs w:val="20"/>
          <w:lang w:val="ru-RU"/>
        </w:rPr>
        <w:t xml:space="preserve">возможно из списковой формы: отмечаем </w:t>
      </w:r>
      <w:r>
        <w:rPr>
          <w:rFonts w:ascii="Times New Roman" w:hAnsi="Times New Roman"/>
          <w:color w:val="000000" w:themeColor="text1"/>
          <w:sz w:val="24"/>
          <w:szCs w:val="20"/>
          <w:lang w:val="ru-RU"/>
        </w:rPr>
        <w:t>Заявления</w:t>
      </w:r>
      <w:r w:rsidRPr="001B0C3D">
        <w:rPr>
          <w:rFonts w:ascii="Times New Roman" w:hAnsi="Times New Roman"/>
          <w:color w:val="000000" w:themeColor="text1"/>
          <w:sz w:val="24"/>
          <w:szCs w:val="20"/>
          <w:lang w:val="ru-RU"/>
        </w:rPr>
        <w:t xml:space="preserve"> в статусе </w:t>
      </w:r>
      <w:r w:rsidRPr="001B0C3D">
        <w:rPr>
          <w:rFonts w:ascii="Times New Roman" w:hAnsi="Times New Roman"/>
          <w:b/>
          <w:bCs/>
          <w:color w:val="000000" w:themeColor="text1"/>
          <w:sz w:val="24"/>
          <w:szCs w:val="20"/>
          <w:lang w:val="ru-RU"/>
        </w:rPr>
        <w:t>«</w:t>
      </w:r>
      <w:r>
        <w:rPr>
          <w:rFonts w:ascii="Times New Roman" w:hAnsi="Times New Roman"/>
          <w:b/>
          <w:bCs/>
          <w:color w:val="000000" w:themeColor="text1"/>
          <w:sz w:val="24"/>
          <w:szCs w:val="20"/>
          <w:lang w:val="ru-RU"/>
        </w:rPr>
        <w:t xml:space="preserve">На подписании </w:t>
      </w:r>
      <w:proofErr w:type="spellStart"/>
      <w:proofErr w:type="gramStart"/>
      <w:r>
        <w:rPr>
          <w:rFonts w:ascii="Times New Roman" w:hAnsi="Times New Roman"/>
          <w:b/>
          <w:bCs/>
          <w:color w:val="000000" w:themeColor="text1"/>
          <w:sz w:val="24"/>
          <w:szCs w:val="20"/>
          <w:lang w:val="ru-RU"/>
        </w:rPr>
        <w:t>гл.бух</w:t>
      </w:r>
      <w:proofErr w:type="spellEnd"/>
      <w:proofErr w:type="gramEnd"/>
      <w:r w:rsidRPr="001B0C3D">
        <w:rPr>
          <w:rFonts w:ascii="Times New Roman" w:hAnsi="Times New Roman"/>
          <w:b/>
          <w:bCs/>
          <w:color w:val="000000" w:themeColor="text1"/>
          <w:sz w:val="24"/>
          <w:szCs w:val="20"/>
          <w:lang w:val="ru-RU"/>
        </w:rPr>
        <w:t>»</w:t>
      </w:r>
      <w:r w:rsidRPr="001B0C3D">
        <w:rPr>
          <w:rFonts w:ascii="Times New Roman" w:hAnsi="Times New Roman"/>
          <w:color w:val="000000" w:themeColor="text1"/>
          <w:sz w:val="24"/>
          <w:szCs w:val="20"/>
          <w:lang w:val="ru-RU"/>
        </w:rPr>
        <w:t xml:space="preserve"> и выбираем действие «</w:t>
      </w:r>
      <w:r>
        <w:rPr>
          <w:rFonts w:ascii="Times New Roman" w:hAnsi="Times New Roman"/>
          <w:color w:val="000000" w:themeColor="text1"/>
          <w:sz w:val="24"/>
          <w:szCs w:val="20"/>
          <w:lang w:val="ru-RU"/>
        </w:rPr>
        <w:t>Подписать</w:t>
      </w:r>
      <w:r w:rsidRPr="001B0C3D">
        <w:rPr>
          <w:rFonts w:ascii="Times New Roman" w:hAnsi="Times New Roman"/>
          <w:color w:val="000000" w:themeColor="text1"/>
          <w:sz w:val="24"/>
          <w:szCs w:val="20"/>
          <w:lang w:val="ru-RU"/>
        </w:rPr>
        <w:t>» (см. рисунок 1</w:t>
      </w:r>
      <w:r>
        <w:rPr>
          <w:rFonts w:ascii="Times New Roman" w:hAnsi="Times New Roman"/>
          <w:color w:val="000000" w:themeColor="text1"/>
          <w:sz w:val="24"/>
          <w:szCs w:val="20"/>
          <w:lang w:val="ru-RU"/>
        </w:rPr>
        <w:t>3</w:t>
      </w:r>
      <w:r w:rsidRPr="001B0C3D">
        <w:rPr>
          <w:rFonts w:ascii="Times New Roman" w:hAnsi="Times New Roman"/>
          <w:color w:val="000000" w:themeColor="text1"/>
          <w:sz w:val="24"/>
          <w:szCs w:val="20"/>
          <w:lang w:val="ru-RU"/>
        </w:rPr>
        <w:t>).</w:t>
      </w:r>
    </w:p>
    <w:p w14:paraId="742F9170" w14:textId="77777777" w:rsidR="00B43960" w:rsidRPr="001B0C3D" w:rsidRDefault="00B43960" w:rsidP="00B43960">
      <w:pPr>
        <w:shd w:val="clear" w:color="auto" w:fill="FFFFFF"/>
        <w:spacing w:before="100" w:after="100"/>
        <w:jc w:val="center"/>
        <w:rPr>
          <w:rFonts w:ascii="Times New Roman" w:hAnsi="Times New Roman"/>
          <w:color w:val="000000" w:themeColor="text1"/>
          <w:sz w:val="24"/>
          <w:szCs w:val="20"/>
          <w:lang w:val="ru-RU"/>
        </w:rPr>
      </w:pPr>
      <w:r>
        <w:rPr>
          <w:rFonts w:ascii="Times New Roman" w:hAnsi="Times New Roman"/>
          <w:noProof/>
          <w:color w:val="000000" w:themeColor="text1"/>
          <w:sz w:val="24"/>
          <w:szCs w:val="20"/>
          <w:lang w:val="ru-RU" w:eastAsia="ru-RU"/>
        </w:rPr>
        <w:lastRenderedPageBreak/>
        <w:drawing>
          <wp:inline distT="0" distB="0" distL="0" distR="0" wp14:anchorId="53F554D3" wp14:editId="05C3F96C">
            <wp:extent cx="6473190" cy="1516447"/>
            <wp:effectExtent l="19050" t="19050" r="22860" b="26670"/>
            <wp:docPr id="145991617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8688" cy="1517735"/>
                    </a:xfrm>
                    <a:prstGeom prst="rect">
                      <a:avLst/>
                    </a:prstGeom>
                    <a:noFill/>
                    <a:ln>
                      <a:solidFill>
                        <a:srgbClr val="0070C0"/>
                      </a:solidFill>
                    </a:ln>
                  </pic:spPr>
                </pic:pic>
              </a:graphicData>
            </a:graphic>
          </wp:inline>
        </w:drawing>
      </w:r>
    </w:p>
    <w:p w14:paraId="5FEB73B7"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CE0214">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3</w:t>
      </w:r>
      <w:r w:rsidRPr="00CE0214">
        <w:rPr>
          <w:rFonts w:ascii="Times New Roman" w:hAnsi="Times New Roman"/>
          <w:color w:val="000000" w:themeColor="text1"/>
          <w:szCs w:val="20"/>
          <w:lang w:val="ru-RU"/>
        </w:rPr>
        <w:t xml:space="preserve"> – Подписание </w:t>
      </w:r>
      <w:r>
        <w:rPr>
          <w:rFonts w:ascii="Times New Roman" w:hAnsi="Times New Roman"/>
          <w:color w:val="000000" w:themeColor="text1"/>
          <w:szCs w:val="20"/>
          <w:lang w:val="ru-RU"/>
        </w:rPr>
        <w:t>Заявления на получение карт</w:t>
      </w:r>
      <w:r w:rsidRPr="001B0C3D">
        <w:rPr>
          <w:rFonts w:ascii="Times New Roman" w:hAnsi="Times New Roman"/>
          <w:color w:val="000000" w:themeColor="text1"/>
          <w:szCs w:val="20"/>
          <w:lang w:val="ru-RU"/>
        </w:rPr>
        <w:t xml:space="preserve"> </w:t>
      </w:r>
      <w:r w:rsidRPr="00CE0214">
        <w:rPr>
          <w:rFonts w:ascii="Times New Roman" w:hAnsi="Times New Roman"/>
          <w:color w:val="000000" w:themeColor="text1"/>
          <w:szCs w:val="20"/>
          <w:lang w:val="ru-RU"/>
        </w:rPr>
        <w:t>главным бухгалтером (из списковой формы)</w:t>
      </w:r>
    </w:p>
    <w:p w14:paraId="66C32166"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66E531CD"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lang w:val="ru-RU"/>
        </w:rPr>
      </w:pPr>
      <w:r w:rsidRPr="00CE0214">
        <w:rPr>
          <w:rFonts w:ascii="Times New Roman" w:hAnsi="Times New Roman"/>
          <w:color w:val="000000" w:themeColor="text1"/>
          <w:sz w:val="24"/>
          <w:lang w:val="ru-RU"/>
        </w:rPr>
        <w:t xml:space="preserve">Далее требуется подтверждение проверки перед подписанием. В появившейся форме пользователь подтверждает согласие на подписание одного </w:t>
      </w:r>
      <w:r>
        <w:rPr>
          <w:rFonts w:ascii="Times New Roman" w:hAnsi="Times New Roman"/>
          <w:color w:val="000000" w:themeColor="text1"/>
          <w:sz w:val="24"/>
          <w:lang w:val="ru-RU"/>
        </w:rPr>
        <w:t>Заявления</w:t>
      </w:r>
      <w:r w:rsidRPr="00CE0214">
        <w:rPr>
          <w:rFonts w:ascii="Times New Roman" w:hAnsi="Times New Roman"/>
          <w:color w:val="000000" w:themeColor="text1"/>
          <w:sz w:val="24"/>
          <w:lang w:val="ru-RU"/>
        </w:rPr>
        <w:t xml:space="preserve"> и нажимает кнопку «Подписать» (см. рисунок 1</w:t>
      </w:r>
      <w:r>
        <w:rPr>
          <w:rFonts w:ascii="Times New Roman" w:hAnsi="Times New Roman"/>
          <w:color w:val="000000" w:themeColor="text1"/>
          <w:sz w:val="24"/>
          <w:lang w:val="ru-RU"/>
        </w:rPr>
        <w:t>4</w:t>
      </w:r>
      <w:r w:rsidRPr="00CE0214">
        <w:rPr>
          <w:rFonts w:ascii="Times New Roman" w:hAnsi="Times New Roman"/>
          <w:color w:val="000000" w:themeColor="text1"/>
          <w:sz w:val="24"/>
          <w:lang w:val="ru-RU"/>
        </w:rPr>
        <w:t xml:space="preserve">). При массовом подписании в появившейся форме пользователь подтверждает согласие на подписание нескольких </w:t>
      </w:r>
      <w:r>
        <w:rPr>
          <w:rFonts w:ascii="Times New Roman" w:hAnsi="Times New Roman"/>
          <w:color w:val="000000" w:themeColor="text1"/>
          <w:sz w:val="24"/>
          <w:lang w:val="ru-RU"/>
        </w:rPr>
        <w:t>Заявлений</w:t>
      </w:r>
      <w:r w:rsidRPr="00CE0214">
        <w:rPr>
          <w:rFonts w:ascii="Times New Roman" w:hAnsi="Times New Roman"/>
          <w:color w:val="000000" w:themeColor="text1"/>
          <w:sz w:val="24"/>
          <w:lang w:val="ru-RU"/>
        </w:rPr>
        <w:t xml:space="preserve"> и нажимает кнопку «Подписать все» (см. рисунок 1</w:t>
      </w:r>
      <w:r>
        <w:rPr>
          <w:rFonts w:ascii="Times New Roman" w:hAnsi="Times New Roman"/>
          <w:color w:val="000000" w:themeColor="text1"/>
          <w:sz w:val="24"/>
          <w:lang w:val="ru-RU"/>
        </w:rPr>
        <w:t>5</w:t>
      </w:r>
      <w:r w:rsidRPr="00CE0214">
        <w:rPr>
          <w:rFonts w:ascii="Times New Roman" w:hAnsi="Times New Roman"/>
          <w:color w:val="000000" w:themeColor="text1"/>
          <w:sz w:val="24"/>
          <w:lang w:val="ru-RU"/>
        </w:rPr>
        <w:t>)</w:t>
      </w:r>
      <w:r>
        <w:rPr>
          <w:rFonts w:ascii="Times New Roman" w:hAnsi="Times New Roman"/>
          <w:color w:val="000000" w:themeColor="text1"/>
          <w:sz w:val="24"/>
          <w:lang w:val="ru-RU"/>
        </w:rPr>
        <w:t>.</w:t>
      </w:r>
    </w:p>
    <w:p w14:paraId="01B466F5" w14:textId="77777777" w:rsidR="00B43960" w:rsidRDefault="00B43960" w:rsidP="00B43960">
      <w:pPr>
        <w:shd w:val="clear" w:color="auto" w:fill="FFFFFF"/>
        <w:spacing w:before="100" w:after="100"/>
        <w:ind w:firstLine="104"/>
        <w:jc w:val="center"/>
        <w:rPr>
          <w:rFonts w:ascii="Times New Roman" w:hAnsi="Times New Roman"/>
          <w:color w:val="000000" w:themeColor="text1"/>
          <w:sz w:val="24"/>
          <w:lang w:val="ru-RU"/>
        </w:rPr>
      </w:pPr>
      <w:r>
        <w:rPr>
          <w:rFonts w:ascii="Times New Roman" w:hAnsi="Times New Roman"/>
          <w:noProof/>
          <w:color w:val="000000" w:themeColor="text1"/>
          <w:sz w:val="24"/>
          <w:lang w:val="ru-RU" w:eastAsia="ru-RU"/>
        </w:rPr>
        <w:drawing>
          <wp:inline distT="0" distB="0" distL="0" distR="0" wp14:anchorId="4A4464BF" wp14:editId="3CD9DC49">
            <wp:extent cx="4522470" cy="3420842"/>
            <wp:effectExtent l="19050" t="19050" r="11430" b="27305"/>
            <wp:docPr id="121662484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545498" cy="3438260"/>
                    </a:xfrm>
                    <a:prstGeom prst="rect">
                      <a:avLst/>
                    </a:prstGeom>
                    <a:noFill/>
                    <a:ln>
                      <a:solidFill>
                        <a:srgbClr val="0070C0"/>
                      </a:solidFill>
                    </a:ln>
                  </pic:spPr>
                </pic:pic>
              </a:graphicData>
            </a:graphic>
          </wp:inline>
        </w:drawing>
      </w:r>
    </w:p>
    <w:p w14:paraId="00DE848C"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CE0214">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4</w:t>
      </w:r>
      <w:r w:rsidRPr="00CE0214">
        <w:rPr>
          <w:rFonts w:ascii="Times New Roman" w:hAnsi="Times New Roman"/>
          <w:color w:val="000000" w:themeColor="text1"/>
          <w:szCs w:val="20"/>
          <w:lang w:val="ru-RU"/>
        </w:rPr>
        <w:t xml:space="preserve"> – Подтверждение подписания </w:t>
      </w:r>
      <w:r>
        <w:rPr>
          <w:rFonts w:ascii="Times New Roman" w:hAnsi="Times New Roman"/>
          <w:color w:val="000000" w:themeColor="text1"/>
          <w:szCs w:val="20"/>
          <w:lang w:val="ru-RU"/>
        </w:rPr>
        <w:t>Заявления на получение карт</w:t>
      </w:r>
      <w:r w:rsidRPr="001B0C3D">
        <w:rPr>
          <w:rFonts w:ascii="Times New Roman" w:hAnsi="Times New Roman"/>
          <w:color w:val="000000" w:themeColor="text1"/>
          <w:szCs w:val="20"/>
          <w:lang w:val="ru-RU"/>
        </w:rPr>
        <w:t xml:space="preserve"> </w:t>
      </w:r>
      <w:r w:rsidRPr="00CE0214">
        <w:rPr>
          <w:rFonts w:ascii="Times New Roman" w:hAnsi="Times New Roman"/>
          <w:color w:val="000000" w:themeColor="text1"/>
          <w:szCs w:val="20"/>
          <w:lang w:val="ru-RU"/>
        </w:rPr>
        <w:t>главным бухгалтером</w:t>
      </w:r>
    </w:p>
    <w:p w14:paraId="738FA389"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6881A3D7"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Pr>
          <w:rFonts w:ascii="Times New Roman" w:hAnsi="Times New Roman"/>
          <w:noProof/>
          <w:color w:val="000000" w:themeColor="text1"/>
          <w:szCs w:val="20"/>
          <w:lang w:val="ru-RU" w:eastAsia="ru-RU"/>
        </w:rPr>
        <w:lastRenderedPageBreak/>
        <w:drawing>
          <wp:inline distT="0" distB="0" distL="0" distR="0" wp14:anchorId="0CE4C1C0" wp14:editId="3EE9A570">
            <wp:extent cx="4436120" cy="3417570"/>
            <wp:effectExtent l="19050" t="19050" r="21590" b="11430"/>
            <wp:docPr id="39101994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9010" cy="3442908"/>
                    </a:xfrm>
                    <a:prstGeom prst="rect">
                      <a:avLst/>
                    </a:prstGeom>
                    <a:noFill/>
                    <a:ln>
                      <a:solidFill>
                        <a:srgbClr val="0070C0"/>
                      </a:solidFill>
                    </a:ln>
                  </pic:spPr>
                </pic:pic>
              </a:graphicData>
            </a:graphic>
          </wp:inline>
        </w:drawing>
      </w:r>
    </w:p>
    <w:p w14:paraId="50775D79"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CE0214">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5</w:t>
      </w:r>
      <w:r w:rsidRPr="00CE0214">
        <w:rPr>
          <w:rFonts w:ascii="Times New Roman" w:hAnsi="Times New Roman"/>
          <w:color w:val="000000" w:themeColor="text1"/>
          <w:szCs w:val="20"/>
          <w:lang w:val="ru-RU"/>
        </w:rPr>
        <w:t xml:space="preserve"> – Подтверждение подписания </w:t>
      </w:r>
      <w:r>
        <w:rPr>
          <w:rFonts w:ascii="Times New Roman" w:hAnsi="Times New Roman"/>
          <w:color w:val="000000" w:themeColor="text1"/>
          <w:szCs w:val="20"/>
          <w:lang w:val="ru-RU"/>
        </w:rPr>
        <w:t>Заявлений на получение карт</w:t>
      </w:r>
      <w:r w:rsidRPr="001B0C3D">
        <w:rPr>
          <w:rFonts w:ascii="Times New Roman" w:hAnsi="Times New Roman"/>
          <w:color w:val="000000" w:themeColor="text1"/>
          <w:szCs w:val="20"/>
          <w:lang w:val="ru-RU"/>
        </w:rPr>
        <w:t xml:space="preserve"> </w:t>
      </w:r>
      <w:r w:rsidRPr="00CE0214">
        <w:rPr>
          <w:rFonts w:ascii="Times New Roman" w:hAnsi="Times New Roman"/>
          <w:color w:val="000000" w:themeColor="text1"/>
          <w:szCs w:val="20"/>
          <w:lang w:val="ru-RU"/>
        </w:rPr>
        <w:t>главным бухгалтером</w:t>
      </w:r>
    </w:p>
    <w:p w14:paraId="0E49DA27"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4242D2EC" w14:textId="77777777" w:rsidR="00B43960" w:rsidRPr="00951EB9" w:rsidRDefault="00B43960" w:rsidP="00B43960">
      <w:pPr>
        <w:ind w:firstLine="681"/>
        <w:jc w:val="both"/>
        <w:rPr>
          <w:rFonts w:ascii="Times New Roman" w:hAnsi="Times New Roman"/>
          <w:color w:val="000000" w:themeColor="text1"/>
          <w:sz w:val="24"/>
          <w:lang w:val="ru-RU"/>
        </w:rPr>
      </w:pPr>
      <w:r>
        <w:rPr>
          <w:rFonts w:ascii="Times New Roman" w:hAnsi="Times New Roman"/>
          <w:color w:val="000000" w:themeColor="text1"/>
          <w:sz w:val="24"/>
          <w:szCs w:val="20"/>
          <w:lang w:val="ru-RU" w:eastAsia="ru-RU"/>
        </w:rPr>
        <w:t xml:space="preserve">Заявление </w:t>
      </w:r>
      <w:r w:rsidRPr="001B0C3D">
        <w:rPr>
          <w:rFonts w:ascii="Times New Roman" w:hAnsi="Times New Roman"/>
          <w:color w:val="000000" w:themeColor="text1"/>
          <w:sz w:val="24"/>
          <w:szCs w:val="20"/>
          <w:lang w:val="ru-RU" w:eastAsia="ru-RU"/>
        </w:rPr>
        <w:t xml:space="preserve">переходит на статус </w:t>
      </w:r>
      <w:r w:rsidRPr="001B0C3D">
        <w:rPr>
          <w:rFonts w:ascii="Times New Roman" w:hAnsi="Times New Roman"/>
          <w:b/>
          <w:bCs/>
          <w:color w:val="000000" w:themeColor="text1"/>
          <w:sz w:val="24"/>
          <w:szCs w:val="20"/>
          <w:lang w:val="ru-RU" w:eastAsia="ru-RU"/>
        </w:rPr>
        <w:t>«На подписании</w:t>
      </w:r>
      <w:r>
        <w:rPr>
          <w:rFonts w:ascii="Times New Roman" w:hAnsi="Times New Roman"/>
          <w:b/>
          <w:bCs/>
          <w:color w:val="000000" w:themeColor="text1"/>
          <w:sz w:val="24"/>
          <w:szCs w:val="20"/>
          <w:lang w:val="ru-RU" w:eastAsia="ru-RU"/>
        </w:rPr>
        <w:t xml:space="preserve"> руководителем</w:t>
      </w:r>
      <w:r w:rsidRPr="001B0C3D">
        <w:rPr>
          <w:rFonts w:ascii="Times New Roman" w:hAnsi="Times New Roman"/>
          <w:b/>
          <w:bCs/>
          <w:color w:val="000000" w:themeColor="text1"/>
          <w:sz w:val="24"/>
          <w:szCs w:val="20"/>
          <w:lang w:val="ru-RU" w:eastAsia="ru-RU"/>
        </w:rPr>
        <w:t>»</w:t>
      </w:r>
      <w:r w:rsidRPr="001B0C3D">
        <w:rPr>
          <w:rFonts w:ascii="Times New Roman" w:hAnsi="Times New Roman"/>
          <w:color w:val="000000" w:themeColor="text1"/>
          <w:sz w:val="24"/>
          <w:szCs w:val="20"/>
          <w:lang w:val="ru-RU" w:eastAsia="ru-RU"/>
        </w:rPr>
        <w:t>.</w:t>
      </w:r>
      <w:r>
        <w:rPr>
          <w:rFonts w:ascii="Times New Roman" w:hAnsi="Times New Roman"/>
          <w:color w:val="000000" w:themeColor="text1"/>
          <w:sz w:val="24"/>
          <w:szCs w:val="20"/>
          <w:lang w:val="ru-RU" w:eastAsia="ru-RU"/>
        </w:rPr>
        <w:t xml:space="preserve"> </w:t>
      </w:r>
      <w:r w:rsidRPr="00951EB9">
        <w:rPr>
          <w:rFonts w:ascii="Times New Roman" w:hAnsi="Times New Roman"/>
          <w:color w:val="000000" w:themeColor="text1"/>
          <w:sz w:val="24"/>
          <w:lang w:val="ru-RU"/>
        </w:rPr>
        <w:t>Для подписания</w:t>
      </w:r>
      <w:r>
        <w:rPr>
          <w:rFonts w:ascii="Times New Roman" w:hAnsi="Times New Roman"/>
          <w:color w:val="000000" w:themeColor="text1"/>
          <w:sz w:val="24"/>
          <w:lang w:val="ru-RU"/>
        </w:rPr>
        <w:t xml:space="preserve"> Заявления </w:t>
      </w:r>
      <w:r w:rsidRPr="00951EB9">
        <w:rPr>
          <w:rFonts w:ascii="Times New Roman" w:hAnsi="Times New Roman"/>
          <w:color w:val="000000" w:themeColor="text1"/>
          <w:sz w:val="24"/>
          <w:lang w:val="ru-RU"/>
        </w:rPr>
        <w:t>руководителем (иным уполномоченным лицом) необходимо выбрать действие «</w:t>
      </w:r>
      <w:r>
        <w:rPr>
          <w:rFonts w:ascii="Times New Roman" w:hAnsi="Times New Roman"/>
          <w:color w:val="000000" w:themeColor="text1"/>
          <w:sz w:val="24"/>
          <w:lang w:val="ru-RU"/>
        </w:rPr>
        <w:t>Подписать</w:t>
      </w:r>
      <w:r w:rsidRPr="00951EB9">
        <w:rPr>
          <w:rFonts w:ascii="Times New Roman" w:hAnsi="Times New Roman"/>
          <w:color w:val="000000" w:themeColor="text1"/>
          <w:sz w:val="24"/>
          <w:lang w:val="ru-RU"/>
        </w:rPr>
        <w:t>» на визуальной форме (см. рисунок 1</w:t>
      </w:r>
      <w:r>
        <w:rPr>
          <w:rFonts w:ascii="Times New Roman" w:hAnsi="Times New Roman"/>
          <w:color w:val="000000" w:themeColor="text1"/>
          <w:sz w:val="24"/>
          <w:lang w:val="ru-RU"/>
        </w:rPr>
        <w:t>6</w:t>
      </w:r>
      <w:r w:rsidRPr="00951EB9">
        <w:rPr>
          <w:rFonts w:ascii="Times New Roman" w:hAnsi="Times New Roman"/>
          <w:color w:val="000000" w:themeColor="text1"/>
          <w:sz w:val="24"/>
          <w:lang w:val="ru-RU"/>
        </w:rPr>
        <w:t>).</w:t>
      </w:r>
    </w:p>
    <w:p w14:paraId="18A28FE3" w14:textId="77777777" w:rsidR="00B43960" w:rsidRPr="00CE0214" w:rsidRDefault="00B43960" w:rsidP="00B43960">
      <w:pPr>
        <w:shd w:val="clear" w:color="auto" w:fill="FFFFFF"/>
        <w:spacing w:before="100" w:after="100"/>
        <w:ind w:firstLine="104"/>
        <w:jc w:val="center"/>
        <w:rPr>
          <w:rFonts w:ascii="Times New Roman" w:hAnsi="Times New Roman"/>
          <w:color w:val="000000" w:themeColor="text1"/>
          <w:sz w:val="24"/>
          <w:lang w:val="ru-RU"/>
        </w:rPr>
      </w:pPr>
      <w:r>
        <w:rPr>
          <w:noProof/>
          <w:lang w:val="ru-RU" w:eastAsia="ru-RU"/>
        </w:rPr>
        <w:drawing>
          <wp:inline distT="0" distB="0" distL="0" distR="0" wp14:anchorId="247C867E" wp14:editId="58404A37">
            <wp:extent cx="6329916" cy="1474470"/>
            <wp:effectExtent l="19050" t="19050" r="13970" b="11430"/>
            <wp:docPr id="154947262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4835" cy="1475616"/>
                    </a:xfrm>
                    <a:prstGeom prst="rect">
                      <a:avLst/>
                    </a:prstGeom>
                    <a:noFill/>
                    <a:ln>
                      <a:solidFill>
                        <a:srgbClr val="0070C0"/>
                      </a:solidFill>
                    </a:ln>
                  </pic:spPr>
                </pic:pic>
              </a:graphicData>
            </a:graphic>
          </wp:inline>
        </w:drawing>
      </w:r>
    </w:p>
    <w:p w14:paraId="2F76BD60" w14:textId="77777777" w:rsidR="00B43960" w:rsidRDefault="00B43960" w:rsidP="00B43960">
      <w:pPr>
        <w:pStyle w:val="af8"/>
        <w:ind w:left="81" w:firstLine="0"/>
        <w:jc w:val="center"/>
        <w:rPr>
          <w:sz w:val="20"/>
          <w:lang w:val="ru-RU"/>
        </w:rPr>
      </w:pPr>
      <w:r w:rsidRPr="00F80966">
        <w:rPr>
          <w:sz w:val="20"/>
          <w:lang w:val="ru-RU"/>
        </w:rPr>
        <w:t xml:space="preserve">Рисунок </w:t>
      </w:r>
      <w:r>
        <w:rPr>
          <w:sz w:val="20"/>
          <w:lang w:val="ru-RU"/>
        </w:rPr>
        <w:t>16</w:t>
      </w:r>
      <w:r w:rsidRPr="00F80966">
        <w:rPr>
          <w:sz w:val="20"/>
          <w:lang w:val="ru-RU"/>
        </w:rPr>
        <w:t xml:space="preserve"> – Подписание Заявления на получение карт</w:t>
      </w:r>
      <w:r>
        <w:rPr>
          <w:sz w:val="20"/>
          <w:lang w:val="ru-RU"/>
        </w:rPr>
        <w:t xml:space="preserve"> руководителем</w:t>
      </w:r>
      <w:r w:rsidRPr="008423B0">
        <w:rPr>
          <w:sz w:val="20"/>
          <w:lang w:val="ru-RU"/>
        </w:rPr>
        <w:t xml:space="preserve"> </w:t>
      </w:r>
      <w:r>
        <w:rPr>
          <w:sz w:val="20"/>
          <w:lang w:val="ru-RU"/>
        </w:rPr>
        <w:t>(из визуальной формы)</w:t>
      </w:r>
    </w:p>
    <w:p w14:paraId="794BD168" w14:textId="77777777" w:rsidR="00B43960" w:rsidRDefault="00B43960" w:rsidP="00B43960">
      <w:pPr>
        <w:pStyle w:val="af8"/>
        <w:ind w:left="81" w:firstLine="0"/>
        <w:jc w:val="center"/>
        <w:rPr>
          <w:sz w:val="20"/>
          <w:lang w:val="ru-RU"/>
        </w:rPr>
      </w:pPr>
    </w:p>
    <w:p w14:paraId="6CAD7232" w14:textId="77777777" w:rsidR="00B43960" w:rsidRDefault="00B43960" w:rsidP="00B43960">
      <w:pPr>
        <w:shd w:val="clear" w:color="auto" w:fill="FFFFFF"/>
        <w:spacing w:before="100" w:after="100"/>
        <w:ind w:firstLine="539"/>
        <w:jc w:val="both"/>
        <w:rPr>
          <w:rFonts w:ascii="Times New Roman" w:hAnsi="Times New Roman"/>
          <w:color w:val="000000" w:themeColor="text1"/>
          <w:sz w:val="24"/>
          <w:szCs w:val="20"/>
          <w:lang w:val="ru-RU"/>
        </w:rPr>
      </w:pPr>
      <w:r w:rsidRPr="00951EB9">
        <w:rPr>
          <w:rFonts w:ascii="Times New Roman" w:hAnsi="Times New Roman"/>
          <w:color w:val="000000" w:themeColor="text1"/>
          <w:sz w:val="24"/>
          <w:szCs w:val="20"/>
          <w:lang w:val="ru-RU"/>
        </w:rPr>
        <w:t xml:space="preserve">Также подписание </w:t>
      </w:r>
      <w:r>
        <w:rPr>
          <w:rFonts w:ascii="Times New Roman" w:hAnsi="Times New Roman"/>
          <w:color w:val="000000" w:themeColor="text1"/>
          <w:sz w:val="24"/>
          <w:szCs w:val="20"/>
          <w:lang w:val="ru-RU"/>
        </w:rPr>
        <w:t xml:space="preserve">Заявления </w:t>
      </w:r>
      <w:r w:rsidRPr="00951EB9">
        <w:rPr>
          <w:rFonts w:ascii="Times New Roman" w:hAnsi="Times New Roman"/>
          <w:color w:val="000000" w:themeColor="text1"/>
          <w:sz w:val="24"/>
          <w:szCs w:val="20"/>
          <w:lang w:val="ru-RU" w:eastAsia="ru-RU"/>
        </w:rPr>
        <w:t xml:space="preserve">руководителем (иным уполномоченным лицом) </w:t>
      </w:r>
      <w:r w:rsidRPr="00951EB9">
        <w:rPr>
          <w:rFonts w:ascii="Times New Roman" w:hAnsi="Times New Roman"/>
          <w:color w:val="000000" w:themeColor="text1"/>
          <w:sz w:val="24"/>
          <w:szCs w:val="20"/>
          <w:lang w:val="ru-RU"/>
        </w:rPr>
        <w:t xml:space="preserve">возможно из списковой формы: отмечаем </w:t>
      </w:r>
      <w:r>
        <w:rPr>
          <w:rFonts w:ascii="Times New Roman" w:hAnsi="Times New Roman"/>
          <w:color w:val="000000" w:themeColor="text1"/>
          <w:sz w:val="24"/>
          <w:szCs w:val="20"/>
          <w:lang w:val="ru-RU"/>
        </w:rPr>
        <w:t>Заявления</w:t>
      </w:r>
      <w:r w:rsidRPr="00951EB9">
        <w:rPr>
          <w:rFonts w:ascii="Times New Roman" w:hAnsi="Times New Roman"/>
          <w:color w:val="000000" w:themeColor="text1"/>
          <w:sz w:val="24"/>
          <w:szCs w:val="20"/>
          <w:lang w:val="ru-RU"/>
        </w:rPr>
        <w:t xml:space="preserve"> в статусе </w:t>
      </w:r>
      <w:r w:rsidRPr="00951EB9">
        <w:rPr>
          <w:rFonts w:ascii="Times New Roman" w:hAnsi="Times New Roman"/>
          <w:b/>
          <w:bCs/>
          <w:color w:val="000000" w:themeColor="text1"/>
          <w:sz w:val="24"/>
          <w:szCs w:val="20"/>
          <w:lang w:val="ru-RU" w:eastAsia="ru-RU"/>
        </w:rPr>
        <w:t xml:space="preserve">«На подписании руководителем» </w:t>
      </w:r>
      <w:r w:rsidRPr="00951EB9">
        <w:rPr>
          <w:rFonts w:ascii="Times New Roman" w:hAnsi="Times New Roman"/>
          <w:color w:val="000000" w:themeColor="text1"/>
          <w:sz w:val="24"/>
          <w:szCs w:val="20"/>
          <w:lang w:val="ru-RU"/>
        </w:rPr>
        <w:t>и выбираем действие «</w:t>
      </w:r>
      <w:r>
        <w:rPr>
          <w:rFonts w:ascii="Times New Roman" w:hAnsi="Times New Roman"/>
          <w:color w:val="000000" w:themeColor="text1"/>
          <w:sz w:val="24"/>
          <w:szCs w:val="20"/>
          <w:lang w:val="ru-RU"/>
        </w:rPr>
        <w:t>Подписать</w:t>
      </w:r>
      <w:r w:rsidRPr="00951EB9">
        <w:rPr>
          <w:rFonts w:ascii="Times New Roman" w:hAnsi="Times New Roman"/>
          <w:color w:val="000000" w:themeColor="text1"/>
          <w:sz w:val="24"/>
          <w:szCs w:val="20"/>
          <w:lang w:val="ru-RU"/>
        </w:rPr>
        <w:t>» (см. рисунок 1</w:t>
      </w:r>
      <w:r>
        <w:rPr>
          <w:rFonts w:ascii="Times New Roman" w:hAnsi="Times New Roman"/>
          <w:color w:val="000000" w:themeColor="text1"/>
          <w:sz w:val="24"/>
          <w:szCs w:val="20"/>
          <w:lang w:val="ru-RU"/>
        </w:rPr>
        <w:t>7</w:t>
      </w:r>
      <w:r w:rsidRPr="00951EB9">
        <w:rPr>
          <w:rFonts w:ascii="Times New Roman" w:hAnsi="Times New Roman"/>
          <w:color w:val="000000" w:themeColor="text1"/>
          <w:sz w:val="24"/>
          <w:szCs w:val="20"/>
          <w:lang w:val="ru-RU"/>
        </w:rPr>
        <w:t>).</w:t>
      </w:r>
    </w:p>
    <w:p w14:paraId="5502EC43" w14:textId="77777777" w:rsidR="00B43960" w:rsidRPr="00951EB9" w:rsidRDefault="00B43960" w:rsidP="00B43960">
      <w:pPr>
        <w:shd w:val="clear" w:color="auto" w:fill="FFFFFF"/>
        <w:spacing w:before="100" w:after="100"/>
        <w:ind w:firstLine="104"/>
        <w:jc w:val="center"/>
        <w:rPr>
          <w:rFonts w:ascii="Times New Roman" w:hAnsi="Times New Roman"/>
          <w:color w:val="000000" w:themeColor="text1"/>
          <w:sz w:val="24"/>
          <w:szCs w:val="20"/>
          <w:lang w:val="ru-RU"/>
        </w:rPr>
      </w:pPr>
      <w:r>
        <w:rPr>
          <w:rFonts w:ascii="Times New Roman" w:hAnsi="Times New Roman"/>
          <w:noProof/>
          <w:color w:val="000000" w:themeColor="text1"/>
          <w:sz w:val="24"/>
          <w:szCs w:val="20"/>
          <w:lang w:val="ru-RU" w:eastAsia="ru-RU"/>
        </w:rPr>
        <w:drawing>
          <wp:inline distT="0" distB="0" distL="0" distR="0" wp14:anchorId="356C13E5" wp14:editId="0E4411F5">
            <wp:extent cx="6332659" cy="1527810"/>
            <wp:effectExtent l="19050" t="19050" r="11430" b="15240"/>
            <wp:docPr id="157619136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57253" cy="1533743"/>
                    </a:xfrm>
                    <a:prstGeom prst="rect">
                      <a:avLst/>
                    </a:prstGeom>
                    <a:noFill/>
                    <a:ln>
                      <a:solidFill>
                        <a:srgbClr val="0070C0"/>
                      </a:solidFill>
                    </a:ln>
                  </pic:spPr>
                </pic:pic>
              </a:graphicData>
            </a:graphic>
          </wp:inline>
        </w:drawing>
      </w:r>
    </w:p>
    <w:p w14:paraId="6C2EA92B"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951EB9">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7</w:t>
      </w:r>
      <w:r w:rsidRPr="00951EB9">
        <w:rPr>
          <w:rFonts w:ascii="Times New Roman" w:hAnsi="Times New Roman"/>
          <w:color w:val="000000" w:themeColor="text1"/>
          <w:szCs w:val="20"/>
          <w:lang w:val="ru-RU"/>
        </w:rPr>
        <w:t xml:space="preserve"> – </w:t>
      </w:r>
      <w:r>
        <w:rPr>
          <w:rFonts w:ascii="Times New Roman" w:hAnsi="Times New Roman"/>
          <w:color w:val="000000" w:themeColor="text1"/>
          <w:szCs w:val="20"/>
          <w:lang w:val="ru-RU"/>
        </w:rPr>
        <w:t xml:space="preserve">Подписание </w:t>
      </w:r>
      <w:r w:rsidRPr="008B7D85">
        <w:rPr>
          <w:rFonts w:ascii="Times New Roman" w:hAnsi="Times New Roman"/>
          <w:color w:val="000000" w:themeColor="text1"/>
          <w:szCs w:val="20"/>
          <w:lang w:val="ru-RU"/>
        </w:rPr>
        <w:t>Заявлени</w:t>
      </w:r>
      <w:r>
        <w:rPr>
          <w:rFonts w:ascii="Times New Roman" w:hAnsi="Times New Roman"/>
          <w:color w:val="000000" w:themeColor="text1"/>
          <w:szCs w:val="20"/>
          <w:lang w:val="ru-RU"/>
        </w:rPr>
        <w:t>й</w:t>
      </w:r>
      <w:r w:rsidRPr="008B7D85">
        <w:rPr>
          <w:rFonts w:ascii="Times New Roman" w:hAnsi="Times New Roman"/>
          <w:color w:val="000000" w:themeColor="text1"/>
          <w:szCs w:val="20"/>
          <w:lang w:val="ru-RU"/>
        </w:rPr>
        <w:t xml:space="preserve"> на получение карт </w:t>
      </w:r>
      <w:r w:rsidRPr="00951EB9">
        <w:rPr>
          <w:rFonts w:ascii="Times New Roman" w:hAnsi="Times New Roman"/>
          <w:color w:val="000000" w:themeColor="text1"/>
          <w:szCs w:val="20"/>
          <w:lang w:val="ru-RU"/>
        </w:rPr>
        <w:t>руководителем (из списковой формы)</w:t>
      </w:r>
    </w:p>
    <w:p w14:paraId="551CC6DD"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4C05EA05"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lang w:val="ru-RU"/>
        </w:rPr>
      </w:pPr>
      <w:r w:rsidRPr="008B7D85">
        <w:rPr>
          <w:rFonts w:ascii="Times New Roman" w:hAnsi="Times New Roman"/>
          <w:color w:val="000000" w:themeColor="text1"/>
          <w:sz w:val="24"/>
          <w:lang w:val="ru-RU"/>
        </w:rPr>
        <w:t xml:space="preserve">Руководителю (иному уполномоченному лицу) требуется подтвердить проверку перед подписанием. В появившейся форме пользователь подтверждает согласие на подписание </w:t>
      </w:r>
      <w:r>
        <w:rPr>
          <w:rFonts w:ascii="Times New Roman" w:hAnsi="Times New Roman"/>
          <w:color w:val="000000" w:themeColor="text1"/>
          <w:sz w:val="24"/>
          <w:lang w:val="ru-RU"/>
        </w:rPr>
        <w:t>Заявления</w:t>
      </w:r>
      <w:r w:rsidRPr="008B7D85">
        <w:rPr>
          <w:rFonts w:ascii="Times New Roman" w:hAnsi="Times New Roman"/>
          <w:color w:val="000000" w:themeColor="text1"/>
          <w:sz w:val="24"/>
          <w:lang w:val="ru-RU"/>
        </w:rPr>
        <w:t xml:space="preserve"> и нажимает кнопку «Подписать» (см. рисунок 1</w:t>
      </w:r>
      <w:r>
        <w:rPr>
          <w:rFonts w:ascii="Times New Roman" w:hAnsi="Times New Roman"/>
          <w:color w:val="000000" w:themeColor="text1"/>
          <w:sz w:val="24"/>
          <w:lang w:val="ru-RU"/>
        </w:rPr>
        <w:t>8</w:t>
      </w:r>
      <w:r w:rsidRPr="008B7D85">
        <w:rPr>
          <w:rFonts w:ascii="Times New Roman" w:hAnsi="Times New Roman"/>
          <w:color w:val="000000" w:themeColor="text1"/>
          <w:sz w:val="24"/>
          <w:lang w:val="ru-RU"/>
        </w:rPr>
        <w:t xml:space="preserve">). При массовом подписании в появившейся форме </w:t>
      </w:r>
      <w:r w:rsidRPr="008B7D85">
        <w:rPr>
          <w:rFonts w:ascii="Times New Roman" w:hAnsi="Times New Roman"/>
          <w:color w:val="000000" w:themeColor="text1"/>
          <w:sz w:val="24"/>
          <w:lang w:val="ru-RU"/>
        </w:rPr>
        <w:lastRenderedPageBreak/>
        <w:t xml:space="preserve">пользователь подтверждает согласие на подписание нескольких </w:t>
      </w:r>
      <w:r>
        <w:rPr>
          <w:rFonts w:ascii="Times New Roman" w:hAnsi="Times New Roman"/>
          <w:color w:val="000000" w:themeColor="text1"/>
          <w:sz w:val="24"/>
          <w:lang w:val="ru-RU"/>
        </w:rPr>
        <w:t>Заявлений</w:t>
      </w:r>
      <w:r w:rsidRPr="008B7D85">
        <w:rPr>
          <w:rFonts w:ascii="Times New Roman" w:hAnsi="Times New Roman"/>
          <w:color w:val="000000" w:themeColor="text1"/>
          <w:sz w:val="24"/>
          <w:lang w:val="ru-RU"/>
        </w:rPr>
        <w:t xml:space="preserve"> и нажимает кнопку «Подписать все» (см. рисунок 1</w:t>
      </w:r>
      <w:r>
        <w:rPr>
          <w:rFonts w:ascii="Times New Roman" w:hAnsi="Times New Roman"/>
          <w:color w:val="000000" w:themeColor="text1"/>
          <w:sz w:val="24"/>
          <w:lang w:val="ru-RU"/>
        </w:rPr>
        <w:t>9</w:t>
      </w:r>
      <w:r w:rsidRPr="008B7D85">
        <w:rPr>
          <w:rFonts w:ascii="Times New Roman" w:hAnsi="Times New Roman"/>
          <w:color w:val="000000" w:themeColor="text1"/>
          <w:sz w:val="24"/>
          <w:lang w:val="ru-RU"/>
        </w:rPr>
        <w:t>)</w:t>
      </w:r>
    </w:p>
    <w:p w14:paraId="19EFA493" w14:textId="77777777" w:rsidR="00B43960" w:rsidRDefault="00B43960" w:rsidP="00B43960">
      <w:pPr>
        <w:shd w:val="clear" w:color="auto" w:fill="FFFFFF"/>
        <w:spacing w:before="100" w:after="100"/>
        <w:ind w:firstLine="104"/>
        <w:jc w:val="center"/>
        <w:rPr>
          <w:rFonts w:ascii="Times New Roman" w:hAnsi="Times New Roman"/>
          <w:color w:val="000000" w:themeColor="text1"/>
          <w:sz w:val="24"/>
          <w:lang w:val="ru-RU"/>
        </w:rPr>
      </w:pPr>
      <w:r>
        <w:rPr>
          <w:rFonts w:ascii="Times New Roman" w:hAnsi="Times New Roman"/>
          <w:noProof/>
          <w:color w:val="000000" w:themeColor="text1"/>
          <w:sz w:val="24"/>
          <w:lang w:val="ru-RU" w:eastAsia="ru-RU"/>
        </w:rPr>
        <w:drawing>
          <wp:inline distT="0" distB="0" distL="0" distR="0" wp14:anchorId="6471AEB5" wp14:editId="78483343">
            <wp:extent cx="4423410" cy="3340757"/>
            <wp:effectExtent l="19050" t="19050" r="15240" b="12065"/>
            <wp:docPr id="188453178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33064" cy="3348048"/>
                    </a:xfrm>
                    <a:prstGeom prst="rect">
                      <a:avLst/>
                    </a:prstGeom>
                    <a:noFill/>
                    <a:ln>
                      <a:solidFill>
                        <a:srgbClr val="0070C0"/>
                      </a:solidFill>
                    </a:ln>
                  </pic:spPr>
                </pic:pic>
              </a:graphicData>
            </a:graphic>
          </wp:inline>
        </w:drawing>
      </w:r>
    </w:p>
    <w:p w14:paraId="19895E51" w14:textId="77777777" w:rsidR="00B43960" w:rsidRPr="008B7D85"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8B7D85">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8</w:t>
      </w:r>
      <w:r w:rsidRPr="008B7D85">
        <w:rPr>
          <w:rFonts w:ascii="Times New Roman" w:hAnsi="Times New Roman"/>
          <w:color w:val="000000" w:themeColor="text1"/>
          <w:szCs w:val="20"/>
          <w:lang w:val="ru-RU"/>
        </w:rPr>
        <w:t xml:space="preserve"> – Подтверждение подписания Заявлени</w:t>
      </w:r>
      <w:r>
        <w:rPr>
          <w:rFonts w:ascii="Times New Roman" w:hAnsi="Times New Roman"/>
          <w:color w:val="000000" w:themeColor="text1"/>
          <w:szCs w:val="20"/>
          <w:lang w:val="ru-RU"/>
        </w:rPr>
        <w:t>я</w:t>
      </w:r>
      <w:r w:rsidRPr="008B7D85">
        <w:rPr>
          <w:rFonts w:ascii="Times New Roman" w:hAnsi="Times New Roman"/>
          <w:color w:val="000000" w:themeColor="text1"/>
          <w:szCs w:val="20"/>
          <w:lang w:val="ru-RU"/>
        </w:rPr>
        <w:t xml:space="preserve"> на получение карт руководителем</w:t>
      </w:r>
    </w:p>
    <w:p w14:paraId="45F404C5" w14:textId="77777777" w:rsidR="00B43960" w:rsidRDefault="00B43960" w:rsidP="00B43960">
      <w:pPr>
        <w:shd w:val="clear" w:color="auto" w:fill="FFFFFF"/>
        <w:spacing w:before="100" w:after="100"/>
        <w:ind w:firstLine="104"/>
        <w:jc w:val="center"/>
        <w:rPr>
          <w:rFonts w:ascii="Times New Roman" w:hAnsi="Times New Roman"/>
          <w:color w:val="000000" w:themeColor="text1"/>
          <w:sz w:val="24"/>
          <w:lang w:val="ru-RU"/>
        </w:rPr>
      </w:pPr>
    </w:p>
    <w:p w14:paraId="3D67CE03" w14:textId="77777777" w:rsidR="00B43960" w:rsidRPr="008B7D85" w:rsidRDefault="00B43960" w:rsidP="00B43960">
      <w:pPr>
        <w:shd w:val="clear" w:color="auto" w:fill="FFFFFF"/>
        <w:spacing w:before="100" w:after="100"/>
        <w:ind w:firstLine="104"/>
        <w:jc w:val="center"/>
        <w:rPr>
          <w:rFonts w:ascii="Times New Roman" w:hAnsi="Times New Roman"/>
          <w:color w:val="000000" w:themeColor="text1"/>
          <w:sz w:val="24"/>
          <w:lang w:val="ru-RU"/>
        </w:rPr>
      </w:pPr>
      <w:r>
        <w:rPr>
          <w:rFonts w:ascii="Times New Roman" w:hAnsi="Times New Roman"/>
          <w:noProof/>
          <w:color w:val="000000" w:themeColor="text1"/>
          <w:sz w:val="24"/>
          <w:lang w:val="ru-RU" w:eastAsia="ru-RU"/>
        </w:rPr>
        <w:drawing>
          <wp:inline distT="0" distB="0" distL="0" distR="0" wp14:anchorId="04E3858F" wp14:editId="278767F0">
            <wp:extent cx="4461510" cy="3400731"/>
            <wp:effectExtent l="19050" t="19050" r="15240" b="28575"/>
            <wp:docPr id="15423127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85072" cy="3418691"/>
                    </a:xfrm>
                    <a:prstGeom prst="rect">
                      <a:avLst/>
                    </a:prstGeom>
                    <a:noFill/>
                    <a:ln>
                      <a:solidFill>
                        <a:srgbClr val="0070C0"/>
                      </a:solidFill>
                    </a:ln>
                  </pic:spPr>
                </pic:pic>
              </a:graphicData>
            </a:graphic>
          </wp:inline>
        </w:drawing>
      </w:r>
    </w:p>
    <w:p w14:paraId="525717C4"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r w:rsidRPr="008B7D85">
        <w:rPr>
          <w:rFonts w:ascii="Times New Roman" w:hAnsi="Times New Roman"/>
          <w:color w:val="000000" w:themeColor="text1"/>
          <w:szCs w:val="20"/>
          <w:lang w:val="ru-RU"/>
        </w:rPr>
        <w:t>Рисунок 1</w:t>
      </w:r>
      <w:r>
        <w:rPr>
          <w:rFonts w:ascii="Times New Roman" w:hAnsi="Times New Roman"/>
          <w:color w:val="000000" w:themeColor="text1"/>
          <w:szCs w:val="20"/>
          <w:lang w:val="ru-RU"/>
        </w:rPr>
        <w:t>9</w:t>
      </w:r>
      <w:r w:rsidRPr="008B7D85">
        <w:rPr>
          <w:rFonts w:ascii="Times New Roman" w:hAnsi="Times New Roman"/>
          <w:color w:val="000000" w:themeColor="text1"/>
          <w:szCs w:val="20"/>
          <w:lang w:val="ru-RU"/>
        </w:rPr>
        <w:t xml:space="preserve"> – Подтверждение подписания Заявлени</w:t>
      </w:r>
      <w:r>
        <w:rPr>
          <w:rFonts w:ascii="Times New Roman" w:hAnsi="Times New Roman"/>
          <w:color w:val="000000" w:themeColor="text1"/>
          <w:szCs w:val="20"/>
          <w:lang w:val="ru-RU"/>
        </w:rPr>
        <w:t>й</w:t>
      </w:r>
      <w:r w:rsidRPr="008B7D85">
        <w:rPr>
          <w:rFonts w:ascii="Times New Roman" w:hAnsi="Times New Roman"/>
          <w:color w:val="000000" w:themeColor="text1"/>
          <w:szCs w:val="20"/>
          <w:lang w:val="ru-RU"/>
        </w:rPr>
        <w:t xml:space="preserve"> на получение карт руководителем</w:t>
      </w:r>
    </w:p>
    <w:p w14:paraId="72378966" w14:textId="77777777" w:rsidR="00B43960" w:rsidRDefault="00B43960" w:rsidP="00B43960">
      <w:pPr>
        <w:shd w:val="clear" w:color="auto" w:fill="FFFFFF"/>
        <w:spacing w:before="100" w:after="100"/>
        <w:ind w:firstLine="114"/>
        <w:jc w:val="center"/>
        <w:rPr>
          <w:rFonts w:ascii="Times New Roman" w:hAnsi="Times New Roman"/>
          <w:color w:val="000000" w:themeColor="text1"/>
          <w:szCs w:val="20"/>
          <w:lang w:val="ru-RU"/>
        </w:rPr>
      </w:pPr>
    </w:p>
    <w:p w14:paraId="579F0E08" w14:textId="77777777" w:rsidR="00B43960" w:rsidRPr="00EF61B3" w:rsidRDefault="00B43960" w:rsidP="00B43960">
      <w:pPr>
        <w:pStyle w:val="af8"/>
        <w:rPr>
          <w:lang w:val="ru-RU"/>
        </w:rPr>
      </w:pPr>
      <w:r w:rsidRPr="000B17A5">
        <w:rPr>
          <w:lang w:val="ru-RU"/>
        </w:rPr>
        <w:t>После подписания Заявления главным бухгалтером и руководителем</w:t>
      </w:r>
      <w:r>
        <w:rPr>
          <w:lang w:val="ru-RU"/>
        </w:rPr>
        <w:t>,</w:t>
      </w:r>
      <w:r w:rsidRPr="000B17A5">
        <w:rPr>
          <w:lang w:val="ru-RU"/>
        </w:rPr>
        <w:t xml:space="preserve"> Заявлени</w:t>
      </w:r>
      <w:r>
        <w:rPr>
          <w:lang w:val="ru-RU"/>
        </w:rPr>
        <w:t xml:space="preserve">ю присваивается статус </w:t>
      </w:r>
      <w:r w:rsidRPr="004E5CE1">
        <w:rPr>
          <w:b/>
          <w:bCs/>
          <w:lang w:val="ru-RU"/>
        </w:rPr>
        <w:t>«Включен в Реестр на выпуск карт»</w:t>
      </w:r>
      <w:r>
        <w:rPr>
          <w:lang w:val="ru-RU"/>
        </w:rPr>
        <w:t xml:space="preserve"> и Заявление </w:t>
      </w:r>
      <w:r w:rsidRPr="000B17A5">
        <w:rPr>
          <w:lang w:val="ru-RU"/>
        </w:rPr>
        <w:t>автоматически направляется в ЛК ТОФК</w:t>
      </w:r>
      <w:r w:rsidRPr="0075181C">
        <w:rPr>
          <w:lang w:val="ru-RU"/>
        </w:rPr>
        <w:t xml:space="preserve"> для дальнейшей обработки</w:t>
      </w:r>
      <w:r>
        <w:rPr>
          <w:lang w:val="ru-RU"/>
        </w:rPr>
        <w:t>.</w:t>
      </w:r>
    </w:p>
    <w:p w14:paraId="0BEA2C0A"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szCs w:val="20"/>
          <w:lang w:val="ru-RU" w:eastAsia="ru-RU"/>
        </w:rPr>
      </w:pPr>
    </w:p>
    <w:p w14:paraId="31A83B06"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szCs w:val="20"/>
          <w:lang w:val="ru-RU" w:eastAsia="ru-RU"/>
        </w:rPr>
      </w:pPr>
    </w:p>
    <w:p w14:paraId="1DED2249" w14:textId="77777777" w:rsidR="00B43960" w:rsidRPr="008B7D85" w:rsidRDefault="00B43960" w:rsidP="00B43960">
      <w:pPr>
        <w:shd w:val="clear" w:color="auto" w:fill="FFFFFF"/>
        <w:spacing w:before="100" w:after="100"/>
        <w:ind w:firstLine="681"/>
        <w:jc w:val="both"/>
        <w:rPr>
          <w:rFonts w:ascii="Times New Roman" w:hAnsi="Times New Roman"/>
          <w:color w:val="000000" w:themeColor="text1"/>
          <w:szCs w:val="20"/>
          <w:lang w:val="ru-RU"/>
        </w:rPr>
      </w:pPr>
      <w:r w:rsidRPr="008B7D85">
        <w:rPr>
          <w:rFonts w:ascii="Times New Roman" w:hAnsi="Times New Roman"/>
          <w:color w:val="000000" w:themeColor="text1"/>
          <w:sz w:val="24"/>
          <w:szCs w:val="20"/>
          <w:lang w:val="ru-RU" w:eastAsia="ru-RU"/>
        </w:rPr>
        <w:t xml:space="preserve">В случае отсутствия главного бухгалтера (иного уполномоченного лица) обязанность по подписанию </w:t>
      </w:r>
      <w:r>
        <w:rPr>
          <w:rFonts w:ascii="Times New Roman" w:hAnsi="Times New Roman"/>
          <w:color w:val="000000" w:themeColor="text1"/>
          <w:sz w:val="24"/>
          <w:szCs w:val="20"/>
          <w:lang w:val="ru-RU" w:eastAsia="ru-RU"/>
        </w:rPr>
        <w:t>Заявления</w:t>
      </w:r>
      <w:r w:rsidRPr="008B7D85">
        <w:rPr>
          <w:rFonts w:ascii="Times New Roman" w:hAnsi="Times New Roman"/>
          <w:color w:val="000000" w:themeColor="text1"/>
          <w:sz w:val="24"/>
          <w:szCs w:val="20"/>
          <w:lang w:val="ru-RU" w:eastAsia="ru-RU"/>
        </w:rPr>
        <w:t xml:space="preserve"> возлагается на руководителя (иного лица с полномочиями по подписанию).</w:t>
      </w:r>
    </w:p>
    <w:p w14:paraId="2D48FA7A" w14:textId="77777777" w:rsidR="00B43960" w:rsidRDefault="00B43960" w:rsidP="00B43960">
      <w:pPr>
        <w:pStyle w:val="af8"/>
        <w:ind w:firstLine="0"/>
        <w:jc w:val="center"/>
        <w:rPr>
          <w:lang w:val="ru-RU"/>
        </w:rPr>
      </w:pPr>
    </w:p>
    <w:p w14:paraId="63BDD763" w14:textId="77777777" w:rsidR="00B43960" w:rsidRDefault="00B43960" w:rsidP="00B43960">
      <w:pPr>
        <w:pStyle w:val="af8"/>
        <w:rPr>
          <w:lang w:val="ru-RU"/>
        </w:rPr>
      </w:pPr>
      <w:r>
        <w:rPr>
          <w:lang w:val="ru-RU"/>
        </w:rPr>
        <w:t xml:space="preserve"> По итогам </w:t>
      </w:r>
      <w:r w:rsidRPr="008B7D85">
        <w:rPr>
          <w:lang w:val="ru-RU"/>
        </w:rPr>
        <w:t>дальнейшей обработки Заявления</w:t>
      </w:r>
      <w:r w:rsidRPr="00D767F7">
        <w:rPr>
          <w:lang w:val="ru-RU"/>
        </w:rPr>
        <w:t>,</w:t>
      </w:r>
      <w:r>
        <w:rPr>
          <w:lang w:val="ru-RU"/>
        </w:rPr>
        <w:t xml:space="preserve"> Клиент в личном кабинете будет видеть смену статусов Заявления. Статусы Заявлению будут присваиваться в ЛК ТОФК и </w:t>
      </w:r>
      <w:r w:rsidRPr="00D272A1">
        <w:rPr>
          <w:lang w:val="ru-RU"/>
        </w:rPr>
        <w:t>синхронизир</w:t>
      </w:r>
      <w:r>
        <w:rPr>
          <w:lang w:val="ru-RU"/>
        </w:rPr>
        <w:t>оваться со статусами Заявления</w:t>
      </w:r>
      <w:r w:rsidRPr="00D272A1">
        <w:rPr>
          <w:lang w:val="ru-RU"/>
        </w:rPr>
        <w:t xml:space="preserve"> с ЛК </w:t>
      </w:r>
      <w:r>
        <w:rPr>
          <w:lang w:val="ru-RU"/>
        </w:rPr>
        <w:t xml:space="preserve">Клиента. </w:t>
      </w:r>
    </w:p>
    <w:p w14:paraId="04FCCC3B" w14:textId="77777777" w:rsidR="00B43960" w:rsidRDefault="00B43960" w:rsidP="00B43960">
      <w:pPr>
        <w:pStyle w:val="af8"/>
        <w:rPr>
          <w:b/>
          <w:bCs/>
          <w:lang w:val="ru-RU" w:eastAsia="ru-RU"/>
        </w:rPr>
      </w:pPr>
      <w:r w:rsidRPr="00D767F7">
        <w:rPr>
          <w:lang w:val="ru-RU"/>
        </w:rPr>
        <w:t xml:space="preserve">Заявлению </w:t>
      </w:r>
      <w:r>
        <w:rPr>
          <w:lang w:val="ru-RU"/>
        </w:rPr>
        <w:t>могут быть присвоены следующие статусы:</w:t>
      </w:r>
      <w:r w:rsidRPr="00C322B4">
        <w:rPr>
          <w:b/>
          <w:bCs/>
          <w:lang w:val="ru-RU" w:eastAsia="ru-RU"/>
        </w:rPr>
        <w:t xml:space="preserve"> </w:t>
      </w:r>
    </w:p>
    <w:p w14:paraId="7133B00C" w14:textId="77777777" w:rsidR="00B43960" w:rsidRPr="00A3517B" w:rsidRDefault="00B43960" w:rsidP="00B43960">
      <w:pPr>
        <w:pStyle w:val="af8"/>
        <w:numPr>
          <w:ilvl w:val="0"/>
          <w:numId w:val="8"/>
        </w:numPr>
        <w:rPr>
          <w:color w:val="auto"/>
          <w:szCs w:val="24"/>
          <w:lang w:val="ru-RU"/>
        </w:rPr>
      </w:pPr>
      <w:r>
        <w:rPr>
          <w:b/>
          <w:bCs/>
          <w:lang w:val="ru-RU" w:eastAsia="ru-RU"/>
        </w:rPr>
        <w:t xml:space="preserve">«Отказан банком» - </w:t>
      </w:r>
      <w:r w:rsidRPr="00A3517B">
        <w:rPr>
          <w:color w:val="auto"/>
          <w:szCs w:val="24"/>
          <w:shd w:val="clear" w:color="auto" w:fill="FFFFFF"/>
          <w:lang w:val="ru-RU"/>
        </w:rPr>
        <w:t xml:space="preserve">присваивается </w:t>
      </w:r>
      <w:r>
        <w:rPr>
          <w:color w:val="auto"/>
          <w:szCs w:val="24"/>
          <w:shd w:val="clear" w:color="auto" w:fill="FFFFFF"/>
          <w:lang w:val="ru-RU"/>
        </w:rPr>
        <w:t xml:space="preserve">по результатам обработки в ЛК </w:t>
      </w:r>
      <w:proofErr w:type="gramStart"/>
      <w:r>
        <w:rPr>
          <w:color w:val="auto"/>
          <w:szCs w:val="24"/>
          <w:shd w:val="clear" w:color="auto" w:fill="FFFFFF"/>
          <w:lang w:val="ru-RU"/>
        </w:rPr>
        <w:t>ТОФК</w:t>
      </w:r>
      <w:proofErr w:type="gramEnd"/>
      <w:r>
        <w:rPr>
          <w:color w:val="auto"/>
          <w:szCs w:val="24"/>
          <w:shd w:val="clear" w:color="auto" w:fill="FFFFFF"/>
          <w:lang w:val="ru-RU"/>
        </w:rPr>
        <w:t xml:space="preserve"> </w:t>
      </w:r>
      <w:r w:rsidRPr="00A3517B">
        <w:rPr>
          <w:color w:val="auto"/>
          <w:szCs w:val="24"/>
          <w:shd w:val="clear" w:color="auto" w:fill="FFFFFF"/>
          <w:lang w:val="ru-RU"/>
        </w:rPr>
        <w:t>связанного</w:t>
      </w:r>
      <w:r>
        <w:rPr>
          <w:color w:val="auto"/>
          <w:szCs w:val="24"/>
          <w:shd w:val="clear" w:color="auto" w:fill="FFFFFF"/>
          <w:lang w:val="ru-RU"/>
        </w:rPr>
        <w:t xml:space="preserve"> с Заявлением</w:t>
      </w:r>
      <w:r w:rsidRPr="00A3517B">
        <w:rPr>
          <w:color w:val="auto"/>
          <w:szCs w:val="24"/>
          <w:shd w:val="clear" w:color="auto" w:fill="FFFFFF"/>
          <w:lang w:val="ru-RU"/>
        </w:rPr>
        <w:t xml:space="preserve"> «Реестра на выпуск карт»</w:t>
      </w:r>
      <w:r>
        <w:rPr>
          <w:color w:val="auto"/>
          <w:szCs w:val="24"/>
          <w:shd w:val="clear" w:color="auto" w:fill="FFFFFF"/>
          <w:lang w:val="ru-RU"/>
        </w:rPr>
        <w:t>, при присвоении ему статуса «Отказан банком»</w:t>
      </w:r>
    </w:p>
    <w:p w14:paraId="66F5BA89" w14:textId="77777777" w:rsidR="00B43960" w:rsidRPr="00A3517B" w:rsidRDefault="00B43960" w:rsidP="00B43960">
      <w:pPr>
        <w:pStyle w:val="af8"/>
        <w:numPr>
          <w:ilvl w:val="0"/>
          <w:numId w:val="8"/>
        </w:numPr>
        <w:rPr>
          <w:color w:val="auto"/>
          <w:szCs w:val="24"/>
          <w:lang w:val="ru-RU"/>
        </w:rPr>
      </w:pPr>
      <w:r>
        <w:rPr>
          <w:b/>
          <w:bCs/>
          <w:lang w:val="ru-RU" w:eastAsia="ru-RU"/>
        </w:rPr>
        <w:t xml:space="preserve">«Принят банком» - </w:t>
      </w:r>
      <w:r w:rsidRPr="00A3517B">
        <w:rPr>
          <w:color w:val="auto"/>
          <w:szCs w:val="24"/>
          <w:shd w:val="clear" w:color="auto" w:fill="FFFFFF"/>
          <w:lang w:val="ru-RU"/>
        </w:rPr>
        <w:t xml:space="preserve">присваивается </w:t>
      </w:r>
      <w:r>
        <w:rPr>
          <w:color w:val="auto"/>
          <w:szCs w:val="24"/>
          <w:shd w:val="clear" w:color="auto" w:fill="FFFFFF"/>
          <w:lang w:val="ru-RU"/>
        </w:rPr>
        <w:t>по результатам обработки</w:t>
      </w:r>
      <w:r w:rsidRPr="00A3517B">
        <w:rPr>
          <w:color w:val="auto"/>
          <w:szCs w:val="24"/>
          <w:shd w:val="clear" w:color="auto" w:fill="FFFFFF"/>
          <w:lang w:val="ru-RU"/>
        </w:rPr>
        <w:t xml:space="preserve"> </w:t>
      </w:r>
      <w:r>
        <w:rPr>
          <w:color w:val="auto"/>
          <w:szCs w:val="24"/>
          <w:shd w:val="clear" w:color="auto" w:fill="FFFFFF"/>
          <w:lang w:val="ru-RU"/>
        </w:rPr>
        <w:t xml:space="preserve">в ЛК </w:t>
      </w:r>
      <w:proofErr w:type="gramStart"/>
      <w:r>
        <w:rPr>
          <w:color w:val="auto"/>
          <w:szCs w:val="24"/>
          <w:shd w:val="clear" w:color="auto" w:fill="FFFFFF"/>
          <w:lang w:val="ru-RU"/>
        </w:rPr>
        <w:t>ТОФК</w:t>
      </w:r>
      <w:proofErr w:type="gramEnd"/>
      <w:r>
        <w:rPr>
          <w:color w:val="auto"/>
          <w:szCs w:val="24"/>
          <w:shd w:val="clear" w:color="auto" w:fill="FFFFFF"/>
          <w:lang w:val="ru-RU"/>
        </w:rPr>
        <w:t xml:space="preserve"> </w:t>
      </w:r>
      <w:r w:rsidRPr="00A3517B">
        <w:rPr>
          <w:color w:val="auto"/>
          <w:szCs w:val="24"/>
          <w:shd w:val="clear" w:color="auto" w:fill="FFFFFF"/>
          <w:lang w:val="ru-RU"/>
        </w:rPr>
        <w:t xml:space="preserve">связанного </w:t>
      </w:r>
      <w:r>
        <w:rPr>
          <w:color w:val="auto"/>
          <w:szCs w:val="24"/>
          <w:shd w:val="clear" w:color="auto" w:fill="FFFFFF"/>
          <w:lang w:val="ru-RU"/>
        </w:rPr>
        <w:t xml:space="preserve">с Заявлением </w:t>
      </w:r>
      <w:r w:rsidRPr="00A3517B">
        <w:rPr>
          <w:color w:val="auto"/>
          <w:szCs w:val="24"/>
          <w:shd w:val="clear" w:color="auto" w:fill="FFFFFF"/>
          <w:lang w:val="ru-RU"/>
        </w:rPr>
        <w:t>«Реестра на выпуск карт»</w:t>
      </w:r>
      <w:r>
        <w:rPr>
          <w:color w:val="auto"/>
          <w:szCs w:val="24"/>
          <w:shd w:val="clear" w:color="auto" w:fill="FFFFFF"/>
          <w:lang w:val="ru-RU"/>
        </w:rPr>
        <w:t xml:space="preserve">, при присвоении ему </w:t>
      </w:r>
      <w:r w:rsidRPr="00A3517B">
        <w:rPr>
          <w:color w:val="auto"/>
          <w:szCs w:val="24"/>
          <w:shd w:val="clear" w:color="auto" w:fill="FFFFFF"/>
          <w:lang w:val="ru-RU"/>
        </w:rPr>
        <w:t>статус</w:t>
      </w:r>
      <w:r>
        <w:rPr>
          <w:color w:val="auto"/>
          <w:szCs w:val="24"/>
          <w:shd w:val="clear" w:color="auto" w:fill="FFFFFF"/>
          <w:lang w:val="ru-RU"/>
        </w:rPr>
        <w:t>а</w:t>
      </w:r>
      <w:r w:rsidRPr="00A3517B">
        <w:rPr>
          <w:color w:val="auto"/>
          <w:szCs w:val="24"/>
          <w:shd w:val="clear" w:color="auto" w:fill="FFFFFF"/>
          <w:lang w:val="ru-RU"/>
        </w:rPr>
        <w:t xml:space="preserve"> "Принят банком"</w:t>
      </w:r>
    </w:p>
    <w:p w14:paraId="7C021579" w14:textId="77777777" w:rsidR="00B43960" w:rsidRPr="000D1F5F" w:rsidRDefault="00B43960" w:rsidP="00B43960">
      <w:pPr>
        <w:pStyle w:val="af8"/>
        <w:numPr>
          <w:ilvl w:val="0"/>
          <w:numId w:val="8"/>
        </w:numPr>
        <w:rPr>
          <w:lang w:val="ru-RU"/>
        </w:rPr>
      </w:pPr>
      <w:r>
        <w:rPr>
          <w:b/>
          <w:bCs/>
          <w:lang w:val="ru-RU" w:eastAsia="ru-RU"/>
        </w:rPr>
        <w:t>«</w:t>
      </w:r>
      <w:r w:rsidRPr="00D272A1">
        <w:rPr>
          <w:b/>
          <w:bCs/>
          <w:lang w:val="ru-RU" w:eastAsia="ru-RU"/>
        </w:rPr>
        <w:t>Получена информация о выпуске карт</w:t>
      </w:r>
      <w:r>
        <w:rPr>
          <w:b/>
          <w:bCs/>
          <w:lang w:val="ru-RU" w:eastAsia="ru-RU"/>
        </w:rPr>
        <w:t xml:space="preserve">» - </w:t>
      </w:r>
      <w:r w:rsidRPr="00A3517B">
        <w:rPr>
          <w:color w:val="auto"/>
          <w:szCs w:val="24"/>
          <w:shd w:val="clear" w:color="auto" w:fill="FFFFFF"/>
          <w:lang w:val="ru-RU"/>
        </w:rPr>
        <w:t xml:space="preserve">присваивается </w:t>
      </w:r>
      <w:r>
        <w:rPr>
          <w:color w:val="auto"/>
          <w:szCs w:val="24"/>
          <w:shd w:val="clear" w:color="auto" w:fill="FFFFFF"/>
          <w:lang w:val="ru-RU"/>
        </w:rPr>
        <w:t xml:space="preserve">по результатам обработки в ЛК ТОФК </w:t>
      </w:r>
      <w:r w:rsidRPr="00A3517B">
        <w:rPr>
          <w:color w:val="auto"/>
          <w:szCs w:val="24"/>
          <w:shd w:val="clear" w:color="auto" w:fill="FFFFFF"/>
          <w:lang w:val="ru-RU"/>
        </w:rPr>
        <w:t>связанного</w:t>
      </w:r>
      <w:r>
        <w:rPr>
          <w:color w:val="auto"/>
          <w:szCs w:val="24"/>
          <w:shd w:val="clear" w:color="auto" w:fill="FFFFFF"/>
          <w:lang w:val="ru-RU"/>
        </w:rPr>
        <w:t xml:space="preserve"> с Заявлением</w:t>
      </w:r>
      <w:r w:rsidRPr="00A3517B">
        <w:rPr>
          <w:color w:val="auto"/>
          <w:szCs w:val="24"/>
          <w:shd w:val="clear" w:color="auto" w:fill="FFFFFF"/>
          <w:lang w:val="ru-RU"/>
        </w:rPr>
        <w:t xml:space="preserve"> «Реестра на выпуск карт»</w:t>
      </w:r>
      <w:r>
        <w:rPr>
          <w:color w:val="auto"/>
          <w:szCs w:val="24"/>
          <w:shd w:val="clear" w:color="auto" w:fill="FFFFFF"/>
          <w:lang w:val="ru-RU"/>
        </w:rPr>
        <w:t xml:space="preserve">, при присвоении ему </w:t>
      </w:r>
      <w:r w:rsidRPr="00A3517B">
        <w:rPr>
          <w:color w:val="auto"/>
          <w:szCs w:val="24"/>
          <w:shd w:val="clear" w:color="auto" w:fill="FFFFFF"/>
          <w:lang w:val="ru-RU"/>
        </w:rPr>
        <w:t>статус</w:t>
      </w:r>
      <w:r>
        <w:rPr>
          <w:color w:val="auto"/>
          <w:szCs w:val="24"/>
          <w:shd w:val="clear" w:color="auto" w:fill="FFFFFF"/>
          <w:lang w:val="ru-RU"/>
        </w:rPr>
        <w:t>а</w:t>
      </w:r>
      <w:r w:rsidRPr="00A3517B">
        <w:rPr>
          <w:color w:val="auto"/>
          <w:szCs w:val="24"/>
          <w:shd w:val="clear" w:color="auto" w:fill="FFFFFF"/>
          <w:lang w:val="ru-RU"/>
        </w:rPr>
        <w:t xml:space="preserve"> "Получена информация о выпуске карт"</w:t>
      </w:r>
    </w:p>
    <w:p w14:paraId="76FEBEE3" w14:textId="77777777" w:rsidR="00B43960" w:rsidRPr="00815D90" w:rsidRDefault="00B43960" w:rsidP="00B43960">
      <w:pPr>
        <w:pStyle w:val="af8"/>
        <w:numPr>
          <w:ilvl w:val="0"/>
          <w:numId w:val="8"/>
        </w:numPr>
        <w:rPr>
          <w:b/>
          <w:bCs/>
          <w:lang w:val="ru-RU" w:eastAsia="ru-RU"/>
        </w:rPr>
      </w:pPr>
      <w:r w:rsidRPr="00815D90">
        <w:rPr>
          <w:b/>
          <w:bCs/>
          <w:lang w:val="ru-RU" w:eastAsia="ru-RU"/>
        </w:rPr>
        <w:t xml:space="preserve">«Обработан частично» - </w:t>
      </w:r>
      <w:r w:rsidRPr="00A3517B">
        <w:rPr>
          <w:color w:val="auto"/>
          <w:szCs w:val="24"/>
          <w:lang w:val="ru-RU" w:eastAsia="ru-RU"/>
        </w:rPr>
        <w:t>присваивается если для всех строк Заявления установлена связь с «Реестром на выпуск карт» и статус обработки может быть различным для каждой строки (не заполнен, "Исполнен", "Отказан НСИ")</w:t>
      </w:r>
    </w:p>
    <w:p w14:paraId="25EDF517" w14:textId="77777777" w:rsidR="00B43960" w:rsidRPr="00815D90" w:rsidRDefault="00B43960" w:rsidP="00B43960">
      <w:pPr>
        <w:pStyle w:val="af8"/>
        <w:numPr>
          <w:ilvl w:val="0"/>
          <w:numId w:val="8"/>
        </w:numPr>
        <w:rPr>
          <w:b/>
          <w:bCs/>
          <w:lang w:val="ru-RU" w:eastAsia="ru-RU"/>
        </w:rPr>
      </w:pPr>
      <w:r w:rsidRPr="00815D90">
        <w:rPr>
          <w:b/>
          <w:bCs/>
          <w:lang w:val="ru-RU" w:eastAsia="ru-RU"/>
        </w:rPr>
        <w:t xml:space="preserve">«Исполнен» - </w:t>
      </w:r>
      <w:r w:rsidRPr="00A3517B">
        <w:rPr>
          <w:color w:val="auto"/>
          <w:szCs w:val="24"/>
          <w:lang w:val="ru-RU" w:eastAsia="ru-RU"/>
        </w:rPr>
        <w:t>присваивается если для всех строк Заявления установлена связь с «Реестром на выпуск карт» и статус обработки для всех строк заявления соответствует значению "Исполнен"</w:t>
      </w:r>
      <w:r w:rsidRPr="00A3517B">
        <w:rPr>
          <w:b/>
          <w:bCs/>
          <w:color w:val="auto"/>
          <w:lang w:val="ru-RU" w:eastAsia="ru-RU"/>
        </w:rPr>
        <w:t xml:space="preserve"> </w:t>
      </w:r>
    </w:p>
    <w:p w14:paraId="34E0391D" w14:textId="77777777" w:rsidR="00B43960" w:rsidRPr="00A3517B" w:rsidRDefault="00B43960" w:rsidP="00B43960">
      <w:pPr>
        <w:pStyle w:val="af8"/>
        <w:numPr>
          <w:ilvl w:val="0"/>
          <w:numId w:val="8"/>
        </w:numPr>
        <w:rPr>
          <w:color w:val="auto"/>
          <w:szCs w:val="24"/>
          <w:lang w:val="ru-RU" w:eastAsia="ru-RU"/>
        </w:rPr>
      </w:pPr>
      <w:r w:rsidRPr="00815D90">
        <w:rPr>
          <w:b/>
          <w:bCs/>
          <w:lang w:val="ru-RU" w:eastAsia="ru-RU"/>
        </w:rPr>
        <w:t xml:space="preserve">«Отказан в НСИ» - </w:t>
      </w:r>
      <w:r w:rsidRPr="00A3517B">
        <w:rPr>
          <w:color w:val="auto"/>
          <w:szCs w:val="24"/>
          <w:lang w:val="ru-RU" w:eastAsia="ru-RU"/>
        </w:rPr>
        <w:t>присваивается если для всех строк Заявления установлена связь с «Реестром на выпуск карт» и значение реквизита "Статус обработки" соответствует значению "Отказан НСИ"</w:t>
      </w:r>
    </w:p>
    <w:p w14:paraId="13863870" w14:textId="77777777" w:rsidR="00B43960" w:rsidRPr="00B43960" w:rsidRDefault="00B43960" w:rsidP="00B43960">
      <w:pPr>
        <w:pStyle w:val="1"/>
        <w:jc w:val="center"/>
        <w:rPr>
          <w:rFonts w:ascii="Times New Roman" w:hAnsi="Times New Roman" w:cs="Times New Roman"/>
          <w:sz w:val="28"/>
          <w:szCs w:val="28"/>
          <w:lang w:val="ru-RU" w:eastAsia="ru-RU"/>
        </w:rPr>
      </w:pPr>
      <w:bookmarkStart w:id="3" w:name="_Toc224143197"/>
      <w:r w:rsidRPr="00B43960">
        <w:rPr>
          <w:rFonts w:ascii="Times New Roman" w:hAnsi="Times New Roman" w:cs="Times New Roman"/>
          <w:sz w:val="28"/>
          <w:szCs w:val="28"/>
          <w:lang w:val="ru-RU" w:eastAsia="ru-RU"/>
        </w:rPr>
        <w:lastRenderedPageBreak/>
        <w:t>Редактирование строк документа «Заявление на получение карт»</w:t>
      </w:r>
      <w:bookmarkEnd w:id="3"/>
    </w:p>
    <w:p w14:paraId="1F2FD73D" w14:textId="77777777" w:rsidR="00B43960" w:rsidRDefault="00B43960" w:rsidP="00B43960">
      <w:pPr>
        <w:pStyle w:val="af8"/>
        <w:rPr>
          <w:lang w:val="ru-RU"/>
        </w:rPr>
      </w:pPr>
      <w:r w:rsidRPr="00640465">
        <w:rPr>
          <w:lang w:val="ru-RU"/>
        </w:rPr>
        <w:t>При необходимости</w:t>
      </w:r>
      <w:r>
        <w:rPr>
          <w:lang w:val="ru-RU"/>
        </w:rPr>
        <w:t>,</w:t>
      </w:r>
      <w:r w:rsidRPr="00640465">
        <w:rPr>
          <w:lang w:val="ru-RU"/>
        </w:rPr>
        <w:t xml:space="preserve"> на этапе создания Заявления</w:t>
      </w:r>
      <w:r>
        <w:rPr>
          <w:lang w:val="ru-RU"/>
        </w:rPr>
        <w:t xml:space="preserve">, а также в статусах </w:t>
      </w:r>
      <w:r w:rsidRPr="00F1229F">
        <w:rPr>
          <w:b/>
          <w:bCs/>
          <w:lang w:val="ru-RU"/>
        </w:rPr>
        <w:t>«Проект»</w:t>
      </w:r>
      <w:r>
        <w:rPr>
          <w:b/>
          <w:bCs/>
          <w:lang w:val="ru-RU"/>
        </w:rPr>
        <w:t xml:space="preserve">, </w:t>
      </w:r>
      <w:r w:rsidRPr="00074EE6">
        <w:rPr>
          <w:b/>
          <w:bCs/>
          <w:lang w:val="ru-RU"/>
        </w:rPr>
        <w:t>«Требует доработки»</w:t>
      </w:r>
      <w:r w:rsidRPr="00640465">
        <w:rPr>
          <w:lang w:val="ru-RU"/>
        </w:rPr>
        <w:t>, сохраненные строки Заявления во вкладке «Сведения о получателях карт» можно редактировать</w:t>
      </w:r>
      <w:r>
        <w:rPr>
          <w:lang w:val="ru-RU"/>
        </w:rPr>
        <w:t>, выбрав де</w:t>
      </w:r>
      <w:r w:rsidRPr="00640465">
        <w:rPr>
          <w:lang w:val="ru-RU"/>
        </w:rPr>
        <w:t>йствие «Редактировать»</w:t>
      </w:r>
      <w:r>
        <w:rPr>
          <w:lang w:val="ru-RU"/>
        </w:rPr>
        <w:t xml:space="preserve"> </w:t>
      </w:r>
      <w:r w:rsidRPr="00640465">
        <w:rPr>
          <w:lang w:val="ru-RU"/>
        </w:rPr>
        <w:t xml:space="preserve">(см. рисунок </w:t>
      </w:r>
      <w:r>
        <w:rPr>
          <w:lang w:val="ru-RU"/>
        </w:rPr>
        <w:t>20</w:t>
      </w:r>
      <w:r w:rsidRPr="00640465">
        <w:rPr>
          <w:lang w:val="ru-RU"/>
        </w:rPr>
        <w:t>)</w:t>
      </w:r>
      <w:r>
        <w:rPr>
          <w:lang w:val="ru-RU"/>
        </w:rPr>
        <w:t>.</w:t>
      </w:r>
    </w:p>
    <w:p w14:paraId="0960FBA2" w14:textId="77777777" w:rsidR="00B43960" w:rsidRDefault="00B43960" w:rsidP="00B43960">
      <w:pPr>
        <w:pStyle w:val="af8"/>
        <w:rPr>
          <w:lang w:val="ru-RU"/>
        </w:rPr>
      </w:pPr>
      <w:r>
        <w:rPr>
          <w:lang w:val="ru-RU"/>
        </w:rPr>
        <w:t xml:space="preserve">Также сохраненные строки Заявления можно удалить, выбрав действие </w:t>
      </w:r>
      <w:r w:rsidRPr="00640465">
        <w:rPr>
          <w:lang w:val="ru-RU"/>
        </w:rPr>
        <w:t xml:space="preserve">«Удалить строку» (см. рисунок </w:t>
      </w:r>
      <w:r>
        <w:rPr>
          <w:lang w:val="ru-RU"/>
        </w:rPr>
        <w:t>20</w:t>
      </w:r>
      <w:r w:rsidRPr="00640465">
        <w:rPr>
          <w:lang w:val="ru-RU"/>
        </w:rPr>
        <w:t>)</w:t>
      </w:r>
      <w:r>
        <w:rPr>
          <w:lang w:val="ru-RU"/>
        </w:rPr>
        <w:t>.</w:t>
      </w:r>
    </w:p>
    <w:p w14:paraId="68A2195E" w14:textId="77777777" w:rsidR="00B43960" w:rsidRDefault="00B43960" w:rsidP="00B43960">
      <w:pPr>
        <w:pStyle w:val="af8"/>
        <w:ind w:firstLine="104"/>
        <w:jc w:val="center"/>
        <w:rPr>
          <w:lang w:val="ru-RU"/>
        </w:rPr>
      </w:pPr>
      <w:r>
        <w:rPr>
          <w:noProof/>
          <w:lang w:val="ru-RU" w:eastAsia="ru-RU"/>
        </w:rPr>
        <w:drawing>
          <wp:inline distT="0" distB="0" distL="0" distR="0" wp14:anchorId="10AB2361" wp14:editId="1078F4C4">
            <wp:extent cx="6290909" cy="2487930"/>
            <wp:effectExtent l="19050" t="19050" r="15240" b="26670"/>
            <wp:docPr id="8249260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3319" cy="2488883"/>
                    </a:xfrm>
                    <a:prstGeom prst="rect">
                      <a:avLst/>
                    </a:prstGeom>
                    <a:noFill/>
                    <a:ln>
                      <a:solidFill>
                        <a:srgbClr val="0070C0"/>
                      </a:solidFill>
                    </a:ln>
                  </pic:spPr>
                </pic:pic>
              </a:graphicData>
            </a:graphic>
          </wp:inline>
        </w:drawing>
      </w:r>
    </w:p>
    <w:p w14:paraId="2DB408BC" w14:textId="77777777" w:rsidR="00B43960" w:rsidRPr="004C4D38" w:rsidRDefault="00B43960" w:rsidP="00B43960">
      <w:pPr>
        <w:pStyle w:val="af8"/>
        <w:ind w:firstLine="0"/>
        <w:jc w:val="center"/>
        <w:rPr>
          <w:sz w:val="20"/>
          <w:lang w:val="ru-RU"/>
        </w:rPr>
      </w:pPr>
      <w:r w:rsidRPr="004C4D38">
        <w:rPr>
          <w:sz w:val="20"/>
          <w:lang w:val="ru-RU"/>
        </w:rPr>
        <w:t xml:space="preserve">Рисунок </w:t>
      </w:r>
      <w:r>
        <w:rPr>
          <w:sz w:val="20"/>
          <w:lang w:val="ru-RU"/>
        </w:rPr>
        <w:t>20</w:t>
      </w:r>
      <w:r w:rsidRPr="004C4D38">
        <w:rPr>
          <w:sz w:val="20"/>
          <w:lang w:val="ru-RU"/>
        </w:rPr>
        <w:t xml:space="preserve"> – Возможные действия со строкой вкладки «Сведения о получателях карт "</w:t>
      </w:r>
    </w:p>
    <w:p w14:paraId="6EBFE91D" w14:textId="77777777" w:rsidR="00B43960" w:rsidRPr="003161FE" w:rsidRDefault="00B43960" w:rsidP="00B43960">
      <w:pPr>
        <w:pStyle w:val="af8"/>
        <w:rPr>
          <w:lang w:val="ru-RU"/>
        </w:rPr>
      </w:pPr>
    </w:p>
    <w:p w14:paraId="535EEF0D" w14:textId="77777777" w:rsidR="00B43960" w:rsidRPr="00B43960" w:rsidRDefault="00B43960" w:rsidP="00B43960">
      <w:pPr>
        <w:pStyle w:val="1"/>
        <w:jc w:val="center"/>
        <w:rPr>
          <w:rFonts w:ascii="Times New Roman" w:hAnsi="Times New Roman" w:cs="Times New Roman"/>
          <w:color w:val="auto"/>
          <w:kern w:val="28"/>
          <w:sz w:val="28"/>
          <w:szCs w:val="28"/>
          <w:lang w:val="ru-RU" w:eastAsia="ru-RU"/>
          <w14:ligatures w14:val="standardContextual"/>
        </w:rPr>
      </w:pPr>
      <w:bookmarkStart w:id="4" w:name="_Toc224143198"/>
      <w:r w:rsidRPr="00B43960">
        <w:rPr>
          <w:rFonts w:ascii="Times New Roman" w:hAnsi="Times New Roman" w:cs="Times New Roman"/>
          <w:color w:val="auto"/>
          <w:kern w:val="28"/>
          <w:sz w:val="28"/>
          <w:szCs w:val="28"/>
          <w:lang w:val="ru-RU" w:eastAsia="ru-RU"/>
          <w14:ligatures w14:val="standardContextual"/>
        </w:rPr>
        <w:lastRenderedPageBreak/>
        <w:t>Отклонение документа «Заявление на получение карт»</w:t>
      </w:r>
      <w:bookmarkEnd w:id="4"/>
    </w:p>
    <w:p w14:paraId="7C05A6C0" w14:textId="77777777" w:rsidR="00B43960" w:rsidRPr="002C3818" w:rsidRDefault="00B43960" w:rsidP="00B43960">
      <w:pPr>
        <w:pStyle w:val="af8"/>
        <w:rPr>
          <w:lang w:val="ru-RU"/>
        </w:rPr>
      </w:pPr>
      <w:r w:rsidRPr="002C3818">
        <w:rPr>
          <w:lang w:val="ru-RU"/>
        </w:rPr>
        <w:t>При необходимости</w:t>
      </w:r>
      <w:r>
        <w:rPr>
          <w:lang w:val="ru-RU"/>
        </w:rPr>
        <w:t>,</w:t>
      </w:r>
      <w:r w:rsidRPr="002C3818">
        <w:rPr>
          <w:lang w:val="ru-RU"/>
        </w:rPr>
        <w:t xml:space="preserve"> в ЛК Клиента на этапе подписания Заявления</w:t>
      </w:r>
      <w:r>
        <w:rPr>
          <w:lang w:val="ru-RU"/>
        </w:rPr>
        <w:t xml:space="preserve"> </w:t>
      </w:r>
      <w:r w:rsidRPr="001824C9">
        <w:rPr>
          <w:lang w:val="ru-RU"/>
        </w:rPr>
        <w:t>главным бухгалтером или руководителем</w:t>
      </w:r>
      <w:r w:rsidRPr="002C3818">
        <w:rPr>
          <w:lang w:val="ru-RU"/>
        </w:rPr>
        <w:t>, документ можно «Отклонить»</w:t>
      </w:r>
      <w:r>
        <w:rPr>
          <w:lang w:val="ru-RU"/>
        </w:rPr>
        <w:t>, выбрав соответствующее действие (см. рисунок 21)</w:t>
      </w:r>
      <w:r w:rsidRPr="002C3818">
        <w:rPr>
          <w:lang w:val="ru-RU"/>
        </w:rPr>
        <w:t xml:space="preserve">. </w:t>
      </w:r>
      <w:r w:rsidRPr="001824C9">
        <w:rPr>
          <w:lang w:val="ru-RU"/>
        </w:rPr>
        <w:t>После чего</w:t>
      </w:r>
      <w:r>
        <w:rPr>
          <w:lang w:val="ru-RU"/>
        </w:rPr>
        <w:t>,</w:t>
      </w:r>
      <w:r w:rsidRPr="001824C9">
        <w:rPr>
          <w:lang w:val="ru-RU"/>
        </w:rPr>
        <w:t xml:space="preserve"> Заявление переходит на статус </w:t>
      </w:r>
      <w:r w:rsidRPr="00074EE6">
        <w:rPr>
          <w:b/>
          <w:bCs/>
          <w:lang w:val="ru-RU"/>
        </w:rPr>
        <w:t>«Требует доработки»</w:t>
      </w:r>
      <w:r>
        <w:rPr>
          <w:lang w:val="ru-RU"/>
        </w:rPr>
        <w:t>,</w:t>
      </w:r>
      <w:r w:rsidRPr="001824C9">
        <w:rPr>
          <w:lang w:val="ru-RU"/>
        </w:rPr>
        <w:t xml:space="preserve"> и пользователь может выбрать действие «Редактировать» для устранения ошибок (см. рисунок </w:t>
      </w:r>
      <w:r>
        <w:rPr>
          <w:lang w:val="ru-RU"/>
        </w:rPr>
        <w:t>22</w:t>
      </w:r>
      <w:r w:rsidRPr="001824C9">
        <w:rPr>
          <w:lang w:val="ru-RU"/>
        </w:rPr>
        <w:t>).</w:t>
      </w:r>
    </w:p>
    <w:p w14:paraId="7FDB1C91" w14:textId="77777777" w:rsidR="00B43960" w:rsidRPr="002C3818" w:rsidRDefault="00B43960" w:rsidP="00B43960">
      <w:pPr>
        <w:pStyle w:val="af8"/>
        <w:spacing w:before="0"/>
        <w:ind w:firstLine="104"/>
        <w:jc w:val="center"/>
        <w:rPr>
          <w:lang w:val="ru-RU"/>
        </w:rPr>
      </w:pPr>
      <w:r w:rsidRPr="002C3818">
        <w:rPr>
          <w:noProof/>
          <w:lang w:val="ru-RU" w:eastAsia="ru-RU"/>
        </w:rPr>
        <w:drawing>
          <wp:inline distT="0" distB="0" distL="0" distR="0" wp14:anchorId="0B52C358" wp14:editId="011CCD08">
            <wp:extent cx="6336030" cy="1333066"/>
            <wp:effectExtent l="19050" t="19050" r="26670" b="19685"/>
            <wp:docPr id="65131584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341620" cy="1334242"/>
                    </a:xfrm>
                    <a:prstGeom prst="rect">
                      <a:avLst/>
                    </a:prstGeom>
                    <a:noFill/>
                    <a:ln>
                      <a:solidFill>
                        <a:srgbClr val="0070C0"/>
                      </a:solidFill>
                    </a:ln>
                  </pic:spPr>
                </pic:pic>
              </a:graphicData>
            </a:graphic>
          </wp:inline>
        </w:drawing>
      </w:r>
    </w:p>
    <w:p w14:paraId="13E3DA98" w14:textId="77777777" w:rsidR="00B43960" w:rsidRPr="004C4D38" w:rsidRDefault="00B43960" w:rsidP="00B43960">
      <w:pPr>
        <w:pStyle w:val="af8"/>
        <w:spacing w:before="0"/>
        <w:jc w:val="center"/>
        <w:rPr>
          <w:sz w:val="20"/>
          <w:lang w:val="ru-RU"/>
        </w:rPr>
      </w:pPr>
      <w:r w:rsidRPr="004C4D38">
        <w:rPr>
          <w:sz w:val="20"/>
          <w:lang w:val="ru-RU"/>
        </w:rPr>
        <w:t xml:space="preserve">Рисунок </w:t>
      </w:r>
      <w:r>
        <w:rPr>
          <w:sz w:val="20"/>
          <w:lang w:val="ru-RU"/>
        </w:rPr>
        <w:t>21</w:t>
      </w:r>
      <w:r w:rsidRPr="004C4D38">
        <w:rPr>
          <w:sz w:val="20"/>
          <w:lang w:val="ru-RU"/>
        </w:rPr>
        <w:t xml:space="preserve"> – Отклонение Заявления на получение карт</w:t>
      </w:r>
      <w:r>
        <w:rPr>
          <w:sz w:val="20"/>
          <w:lang w:val="ru-RU"/>
        </w:rPr>
        <w:t xml:space="preserve"> (из визуальной формы)</w:t>
      </w:r>
    </w:p>
    <w:p w14:paraId="2745ACB2" w14:textId="77777777" w:rsidR="00B43960" w:rsidRPr="002C3818" w:rsidRDefault="00B43960" w:rsidP="00B43960">
      <w:pPr>
        <w:pStyle w:val="af8"/>
        <w:rPr>
          <w:lang w:val="ru-RU"/>
        </w:rPr>
      </w:pPr>
    </w:p>
    <w:p w14:paraId="36FEFA56" w14:textId="77777777" w:rsidR="00B43960" w:rsidRPr="002C3818" w:rsidRDefault="00B43960" w:rsidP="00B43960">
      <w:pPr>
        <w:pStyle w:val="af8"/>
        <w:ind w:firstLine="104"/>
        <w:jc w:val="center"/>
        <w:rPr>
          <w:lang w:val="ru-RU"/>
        </w:rPr>
      </w:pPr>
      <w:r>
        <w:rPr>
          <w:noProof/>
          <w:lang w:val="ru-RU" w:eastAsia="ru-RU"/>
        </w:rPr>
        <w:drawing>
          <wp:inline distT="0" distB="0" distL="0" distR="0" wp14:anchorId="48F25903" wp14:editId="144DAF45">
            <wp:extent cx="6336030" cy="1334737"/>
            <wp:effectExtent l="19050" t="19050" r="7620" b="18415"/>
            <wp:docPr id="140538764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41933" cy="1335981"/>
                    </a:xfrm>
                    <a:prstGeom prst="rect">
                      <a:avLst/>
                    </a:prstGeom>
                    <a:noFill/>
                    <a:ln>
                      <a:solidFill>
                        <a:srgbClr val="0070C0"/>
                      </a:solidFill>
                    </a:ln>
                  </pic:spPr>
                </pic:pic>
              </a:graphicData>
            </a:graphic>
          </wp:inline>
        </w:drawing>
      </w:r>
    </w:p>
    <w:p w14:paraId="6ED68EA1" w14:textId="77777777" w:rsidR="00B43960" w:rsidRPr="004C4D38" w:rsidRDefault="00B43960" w:rsidP="00B43960">
      <w:pPr>
        <w:pStyle w:val="af8"/>
        <w:jc w:val="center"/>
        <w:rPr>
          <w:sz w:val="20"/>
          <w:lang w:val="ru-RU"/>
        </w:rPr>
      </w:pPr>
      <w:r w:rsidRPr="004C4D38">
        <w:rPr>
          <w:sz w:val="20"/>
          <w:lang w:val="ru-RU"/>
        </w:rPr>
        <w:t xml:space="preserve">Рисунок </w:t>
      </w:r>
      <w:r>
        <w:rPr>
          <w:sz w:val="20"/>
          <w:lang w:val="ru-RU"/>
        </w:rPr>
        <w:t>22</w:t>
      </w:r>
      <w:r w:rsidRPr="004C4D38">
        <w:rPr>
          <w:sz w:val="20"/>
          <w:lang w:val="ru-RU"/>
        </w:rPr>
        <w:t xml:space="preserve"> – Редактирование Заявления на получение карт в статусе «Требует доработки»</w:t>
      </w:r>
    </w:p>
    <w:p w14:paraId="382AAB14" w14:textId="77777777" w:rsidR="00B43960" w:rsidRPr="00B43960" w:rsidRDefault="00B43960" w:rsidP="00B43960">
      <w:pPr>
        <w:pStyle w:val="af8"/>
        <w:rPr>
          <w:sz w:val="28"/>
          <w:szCs w:val="28"/>
          <w:highlight w:val="yellow"/>
          <w:lang w:val="ru-RU"/>
        </w:rPr>
      </w:pPr>
    </w:p>
    <w:p w14:paraId="57F1EA04" w14:textId="77777777" w:rsidR="00B43960" w:rsidRPr="00B43960" w:rsidRDefault="00B43960" w:rsidP="00B43960">
      <w:pPr>
        <w:pStyle w:val="1"/>
        <w:jc w:val="center"/>
        <w:rPr>
          <w:rFonts w:ascii="Times New Roman" w:hAnsi="Times New Roman" w:cs="Times New Roman"/>
          <w:sz w:val="28"/>
          <w:szCs w:val="28"/>
          <w:lang w:val="ru-RU"/>
        </w:rPr>
      </w:pPr>
      <w:bookmarkStart w:id="5" w:name="_Toc224143199"/>
      <w:r w:rsidRPr="00B43960">
        <w:rPr>
          <w:rFonts w:ascii="Times New Roman" w:hAnsi="Times New Roman" w:cs="Times New Roman"/>
          <w:sz w:val="28"/>
          <w:szCs w:val="28"/>
          <w:lang w:val="ru-RU"/>
        </w:rPr>
        <w:lastRenderedPageBreak/>
        <w:t>Печать документа «Заявление на получение карт»</w:t>
      </w:r>
      <w:bookmarkEnd w:id="5"/>
    </w:p>
    <w:p w14:paraId="76AB8DCA" w14:textId="77777777" w:rsidR="00B43960" w:rsidRDefault="00B43960" w:rsidP="00B43960">
      <w:pPr>
        <w:pStyle w:val="af8"/>
        <w:rPr>
          <w:lang w:val="ru-RU" w:eastAsia="ru-RU"/>
        </w:rPr>
      </w:pPr>
      <w:r>
        <w:rPr>
          <w:lang w:val="ru-RU" w:eastAsia="ru-RU"/>
        </w:rPr>
        <w:t xml:space="preserve">Печать документа </w:t>
      </w:r>
      <w:r w:rsidRPr="005918D1">
        <w:rPr>
          <w:lang w:val="ru-RU" w:eastAsia="ru-RU"/>
        </w:rPr>
        <w:t xml:space="preserve">«Заявление на получение карт» </w:t>
      </w:r>
      <w:r w:rsidRPr="00EB630F">
        <w:rPr>
          <w:lang w:val="ru-RU" w:eastAsia="ru-RU"/>
        </w:rPr>
        <w:t>доступна по кнопке</w:t>
      </w:r>
      <w:r>
        <w:rPr>
          <w:lang w:val="ru-RU" w:eastAsia="ru-RU"/>
        </w:rPr>
        <w:t xml:space="preserve"> на визуальной форме</w:t>
      </w:r>
      <w:r w:rsidRPr="00EB630F">
        <w:rPr>
          <w:lang w:val="ru-RU" w:eastAsia="ru-RU"/>
        </w:rPr>
        <w:t xml:space="preserve"> (см. рисунок </w:t>
      </w:r>
      <w:r>
        <w:rPr>
          <w:lang w:val="ru-RU" w:eastAsia="ru-RU"/>
        </w:rPr>
        <w:t>23</w:t>
      </w:r>
      <w:r w:rsidRPr="00EB630F">
        <w:rPr>
          <w:lang w:val="ru-RU" w:eastAsia="ru-RU"/>
        </w:rPr>
        <w:t xml:space="preserve">) </w:t>
      </w:r>
      <w:r>
        <w:rPr>
          <w:lang w:val="ru-RU" w:eastAsia="ru-RU"/>
        </w:rPr>
        <w:t>на статусах</w:t>
      </w:r>
      <w:r w:rsidRPr="00EB630F">
        <w:rPr>
          <w:lang w:val="ru-RU" w:eastAsia="ru-RU"/>
        </w:rPr>
        <w:t xml:space="preserve">: </w:t>
      </w:r>
      <w:r w:rsidRPr="00E951E8">
        <w:rPr>
          <w:b/>
          <w:bCs/>
          <w:lang w:val="ru-RU" w:eastAsia="ru-RU"/>
        </w:rPr>
        <w:t xml:space="preserve">«Подготовлен», «На подписании </w:t>
      </w:r>
      <w:proofErr w:type="spellStart"/>
      <w:proofErr w:type="gramStart"/>
      <w:r w:rsidRPr="00E951E8">
        <w:rPr>
          <w:b/>
          <w:bCs/>
          <w:lang w:val="ru-RU" w:eastAsia="ru-RU"/>
        </w:rPr>
        <w:t>гл.бух</w:t>
      </w:r>
      <w:proofErr w:type="spellEnd"/>
      <w:proofErr w:type="gramEnd"/>
      <w:r w:rsidRPr="00E951E8">
        <w:rPr>
          <w:b/>
          <w:bCs/>
          <w:lang w:val="ru-RU" w:eastAsia="ru-RU"/>
        </w:rPr>
        <w:t>», «На подписании руководителем»,</w:t>
      </w:r>
      <w:r w:rsidRPr="004E5CE1">
        <w:rPr>
          <w:b/>
          <w:bCs/>
          <w:lang w:val="ru-RU"/>
        </w:rPr>
        <w:t xml:space="preserve"> «Включен в Реестр на выпуск карт»</w:t>
      </w:r>
      <w:r>
        <w:rPr>
          <w:b/>
          <w:bCs/>
          <w:lang w:val="ru-RU"/>
        </w:rPr>
        <w:t>,</w:t>
      </w:r>
      <w:r w:rsidRPr="00074EE6">
        <w:rPr>
          <w:b/>
          <w:bCs/>
          <w:lang w:val="ru-RU"/>
        </w:rPr>
        <w:t xml:space="preserve"> «Требует доработки»</w:t>
      </w:r>
      <w:r>
        <w:rPr>
          <w:lang w:val="ru-RU" w:eastAsia="ru-RU"/>
        </w:rPr>
        <w:t>.</w:t>
      </w:r>
    </w:p>
    <w:p w14:paraId="2E6B85A1" w14:textId="77777777" w:rsidR="00B43960" w:rsidRDefault="00B43960" w:rsidP="00B43960">
      <w:pPr>
        <w:pStyle w:val="af8"/>
        <w:ind w:firstLine="104"/>
        <w:jc w:val="center"/>
        <w:rPr>
          <w:lang w:val="ru-RU" w:eastAsia="ru-RU"/>
        </w:rPr>
      </w:pPr>
      <w:r>
        <w:rPr>
          <w:noProof/>
          <w:lang w:val="ru-RU" w:eastAsia="ru-RU"/>
        </w:rPr>
        <w:drawing>
          <wp:inline distT="0" distB="0" distL="0" distR="0" wp14:anchorId="0349AD95" wp14:editId="3C94D37E">
            <wp:extent cx="6370320" cy="1314157"/>
            <wp:effectExtent l="19050" t="19050" r="11430" b="19685"/>
            <wp:docPr id="23876497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74349" cy="1314988"/>
                    </a:xfrm>
                    <a:prstGeom prst="rect">
                      <a:avLst/>
                    </a:prstGeom>
                    <a:noFill/>
                    <a:ln>
                      <a:solidFill>
                        <a:schemeClr val="accent1"/>
                      </a:solidFill>
                    </a:ln>
                  </pic:spPr>
                </pic:pic>
              </a:graphicData>
            </a:graphic>
          </wp:inline>
        </w:drawing>
      </w:r>
    </w:p>
    <w:p w14:paraId="6DF24614" w14:textId="77777777" w:rsidR="00B43960" w:rsidRDefault="00B43960" w:rsidP="00B43960">
      <w:pPr>
        <w:pStyle w:val="af8"/>
        <w:ind w:firstLine="106"/>
        <w:jc w:val="center"/>
        <w:rPr>
          <w:bCs/>
          <w:sz w:val="20"/>
          <w:lang w:val="ru-RU"/>
        </w:rPr>
      </w:pPr>
      <w:r w:rsidRPr="006877A4">
        <w:rPr>
          <w:bCs/>
          <w:sz w:val="20"/>
          <w:lang w:val="ru-RU"/>
        </w:rPr>
        <w:t xml:space="preserve">Рисунок </w:t>
      </w:r>
      <w:r>
        <w:rPr>
          <w:bCs/>
          <w:sz w:val="20"/>
          <w:lang w:val="ru-RU"/>
        </w:rPr>
        <w:t>23</w:t>
      </w:r>
      <w:r w:rsidRPr="006877A4">
        <w:rPr>
          <w:bCs/>
          <w:sz w:val="20"/>
          <w:lang w:val="ru-RU"/>
        </w:rPr>
        <w:t xml:space="preserve"> – Печать Заявления на получение карт</w:t>
      </w:r>
      <w:r>
        <w:rPr>
          <w:bCs/>
          <w:sz w:val="20"/>
          <w:lang w:val="ru-RU"/>
        </w:rPr>
        <w:t xml:space="preserve"> (из визуальной формы)</w:t>
      </w:r>
    </w:p>
    <w:p w14:paraId="0277703F" w14:textId="77777777" w:rsidR="00B43960" w:rsidRDefault="00B43960" w:rsidP="00B43960">
      <w:pPr>
        <w:pStyle w:val="af8"/>
        <w:ind w:firstLine="106"/>
        <w:jc w:val="center"/>
        <w:rPr>
          <w:bCs/>
          <w:sz w:val="20"/>
          <w:lang w:val="ru-RU"/>
        </w:rPr>
      </w:pPr>
    </w:p>
    <w:p w14:paraId="3B19C17B" w14:textId="77777777" w:rsidR="00B43960" w:rsidRPr="00FB592C" w:rsidRDefault="00B43960" w:rsidP="00B43960">
      <w:pPr>
        <w:pStyle w:val="af8"/>
        <w:spacing w:before="0" w:after="0"/>
        <w:rPr>
          <w:lang w:val="ru-RU" w:eastAsia="ru-RU"/>
        </w:rPr>
      </w:pPr>
      <w:r w:rsidRPr="00FB592C">
        <w:rPr>
          <w:lang w:val="ru-RU" w:eastAsia="ru-RU"/>
        </w:rPr>
        <w:t xml:space="preserve">Также распечатать Заявление можно со </w:t>
      </w:r>
      <w:r w:rsidRPr="009F7EAB">
        <w:rPr>
          <w:lang w:val="ru-RU" w:eastAsia="ru-RU"/>
        </w:rPr>
        <w:t>списковой форм</w:t>
      </w:r>
      <w:r w:rsidRPr="00FB592C">
        <w:rPr>
          <w:lang w:val="ru-RU" w:eastAsia="ru-RU"/>
        </w:rPr>
        <w:t>ы. О</w:t>
      </w:r>
      <w:r w:rsidRPr="009F7EAB">
        <w:rPr>
          <w:lang w:val="ru-RU" w:eastAsia="ru-RU"/>
        </w:rPr>
        <w:t>тмечаем нужн</w:t>
      </w:r>
      <w:r w:rsidRPr="00FB592C">
        <w:rPr>
          <w:lang w:val="ru-RU" w:eastAsia="ru-RU"/>
        </w:rPr>
        <w:t>ое</w:t>
      </w:r>
      <w:r w:rsidRPr="009F7EAB">
        <w:rPr>
          <w:lang w:val="ru-RU" w:eastAsia="ru-RU"/>
        </w:rPr>
        <w:t xml:space="preserve"> </w:t>
      </w:r>
      <w:r w:rsidRPr="00FB592C">
        <w:rPr>
          <w:lang w:val="ru-RU" w:eastAsia="ru-RU"/>
        </w:rPr>
        <w:t xml:space="preserve">Заявление </w:t>
      </w:r>
      <w:r w:rsidRPr="009F7EAB">
        <w:rPr>
          <w:lang w:val="ru-RU" w:eastAsia="ru-RU"/>
        </w:rPr>
        <w:t>и выбираем действие «П</w:t>
      </w:r>
      <w:r w:rsidRPr="00FB592C">
        <w:rPr>
          <w:lang w:val="ru-RU" w:eastAsia="ru-RU"/>
        </w:rPr>
        <w:t>ечать документа</w:t>
      </w:r>
      <w:r w:rsidRPr="009F7EAB">
        <w:rPr>
          <w:lang w:val="ru-RU" w:eastAsia="ru-RU"/>
        </w:rPr>
        <w:t xml:space="preserve">» (см. рисунок </w:t>
      </w:r>
      <w:r>
        <w:rPr>
          <w:lang w:val="ru-RU" w:eastAsia="ru-RU"/>
        </w:rPr>
        <w:t>2</w:t>
      </w:r>
      <w:r w:rsidRPr="00FB592C">
        <w:rPr>
          <w:lang w:val="ru-RU" w:eastAsia="ru-RU"/>
        </w:rPr>
        <w:t>4).</w:t>
      </w:r>
      <w:r w:rsidRPr="00FB592C">
        <w:rPr>
          <w:lang w:val="ru-RU"/>
        </w:rPr>
        <w:t xml:space="preserve"> </w:t>
      </w:r>
      <w:r w:rsidRPr="00FB592C">
        <w:rPr>
          <w:lang w:val="ru-RU" w:eastAsia="ru-RU"/>
        </w:rPr>
        <w:t>Для печати можно выбрать только одно Заявление.</w:t>
      </w:r>
    </w:p>
    <w:p w14:paraId="6620660C" w14:textId="77777777" w:rsidR="00B43960" w:rsidRPr="006877A4" w:rsidRDefault="00B43960" w:rsidP="00B43960">
      <w:pPr>
        <w:pStyle w:val="af8"/>
        <w:ind w:firstLine="106"/>
        <w:jc w:val="center"/>
        <w:rPr>
          <w:bCs/>
          <w:sz w:val="20"/>
          <w:lang w:val="ru-RU"/>
        </w:rPr>
      </w:pPr>
      <w:r>
        <w:rPr>
          <w:bCs/>
          <w:noProof/>
          <w:sz w:val="20"/>
          <w:lang w:val="ru-RU" w:eastAsia="ru-RU"/>
        </w:rPr>
        <w:drawing>
          <wp:inline distT="0" distB="0" distL="0" distR="0" wp14:anchorId="3482629E" wp14:editId="090E09B7">
            <wp:extent cx="6381750" cy="1697828"/>
            <wp:effectExtent l="19050" t="19050" r="19050" b="17145"/>
            <wp:docPr id="157721893"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391747" cy="1700488"/>
                    </a:xfrm>
                    <a:prstGeom prst="rect">
                      <a:avLst/>
                    </a:prstGeom>
                    <a:noFill/>
                    <a:ln>
                      <a:solidFill>
                        <a:srgbClr val="0070C0"/>
                      </a:solidFill>
                    </a:ln>
                  </pic:spPr>
                </pic:pic>
              </a:graphicData>
            </a:graphic>
          </wp:inline>
        </w:drawing>
      </w:r>
    </w:p>
    <w:p w14:paraId="03F7CD74" w14:textId="77777777" w:rsidR="00B43960" w:rsidRDefault="00B43960" w:rsidP="00B43960">
      <w:pPr>
        <w:pStyle w:val="af8"/>
        <w:jc w:val="center"/>
        <w:rPr>
          <w:bCs/>
          <w:sz w:val="20"/>
          <w:lang w:val="ru-RU"/>
        </w:rPr>
      </w:pPr>
      <w:r w:rsidRPr="006877A4">
        <w:rPr>
          <w:bCs/>
          <w:sz w:val="20"/>
          <w:lang w:val="ru-RU"/>
        </w:rPr>
        <w:t xml:space="preserve">Рисунок </w:t>
      </w:r>
      <w:r>
        <w:rPr>
          <w:bCs/>
          <w:sz w:val="20"/>
          <w:lang w:val="ru-RU"/>
        </w:rPr>
        <w:t>24</w:t>
      </w:r>
      <w:r w:rsidRPr="006877A4">
        <w:rPr>
          <w:bCs/>
          <w:sz w:val="20"/>
          <w:lang w:val="ru-RU"/>
        </w:rPr>
        <w:t xml:space="preserve"> – Печать Заявления на получение карт</w:t>
      </w:r>
      <w:r>
        <w:rPr>
          <w:bCs/>
          <w:sz w:val="20"/>
          <w:lang w:val="ru-RU"/>
        </w:rPr>
        <w:t xml:space="preserve"> (из списковой формы)</w:t>
      </w:r>
    </w:p>
    <w:p w14:paraId="6F191511" w14:textId="77777777" w:rsidR="00B43960" w:rsidRPr="00B43960" w:rsidRDefault="00B43960" w:rsidP="00B43960">
      <w:pPr>
        <w:pStyle w:val="1"/>
        <w:jc w:val="center"/>
        <w:rPr>
          <w:rFonts w:ascii="Times New Roman" w:hAnsi="Times New Roman" w:cs="Times New Roman"/>
          <w:sz w:val="28"/>
          <w:szCs w:val="28"/>
          <w:lang w:val="ru-RU"/>
        </w:rPr>
      </w:pPr>
      <w:bookmarkStart w:id="6" w:name="_Toc224143200"/>
      <w:r w:rsidRPr="00B43960">
        <w:rPr>
          <w:rFonts w:ascii="Times New Roman" w:hAnsi="Times New Roman" w:cs="Times New Roman"/>
          <w:sz w:val="28"/>
          <w:szCs w:val="28"/>
          <w:lang w:val="ru-RU"/>
        </w:rPr>
        <w:lastRenderedPageBreak/>
        <w:t>Удаление документа «Заявление на получение карт»</w:t>
      </w:r>
      <w:bookmarkEnd w:id="6"/>
    </w:p>
    <w:p w14:paraId="304A2CEE" w14:textId="77777777" w:rsidR="00B43960" w:rsidRDefault="00B43960" w:rsidP="00B43960">
      <w:pPr>
        <w:pStyle w:val="af8"/>
        <w:rPr>
          <w:lang w:val="ru-RU"/>
        </w:rPr>
      </w:pPr>
      <w:r>
        <w:rPr>
          <w:lang w:val="ru-RU"/>
        </w:rPr>
        <w:t>В</w:t>
      </w:r>
      <w:r w:rsidRPr="002C3818">
        <w:rPr>
          <w:lang w:val="ru-RU"/>
        </w:rPr>
        <w:t xml:space="preserve"> ЛК Клиента пользователь может удалить ранее созданное Заявление </w:t>
      </w:r>
      <w:r>
        <w:rPr>
          <w:lang w:val="ru-RU"/>
        </w:rPr>
        <w:t xml:space="preserve">на визуальной форме, выбрав действие «Удалить» </w:t>
      </w:r>
      <w:r w:rsidRPr="002C3818">
        <w:rPr>
          <w:lang w:val="ru-RU"/>
        </w:rPr>
        <w:t>(см.</w:t>
      </w:r>
      <w:r>
        <w:rPr>
          <w:lang w:val="ru-RU"/>
        </w:rPr>
        <w:t xml:space="preserve"> </w:t>
      </w:r>
      <w:r w:rsidRPr="002C3818">
        <w:rPr>
          <w:lang w:val="ru-RU"/>
        </w:rPr>
        <w:t>рисунок</w:t>
      </w:r>
      <w:r>
        <w:rPr>
          <w:lang w:val="ru-RU"/>
        </w:rPr>
        <w:t xml:space="preserve"> 25</w:t>
      </w:r>
      <w:r w:rsidRPr="002C3818">
        <w:rPr>
          <w:lang w:val="ru-RU"/>
        </w:rPr>
        <w:t>)</w:t>
      </w:r>
      <w:r>
        <w:rPr>
          <w:lang w:val="ru-RU"/>
        </w:rPr>
        <w:t>. Удаление Заявления возможно только на</w:t>
      </w:r>
      <w:r w:rsidRPr="002C3818">
        <w:rPr>
          <w:lang w:val="ru-RU"/>
        </w:rPr>
        <w:t xml:space="preserve"> статусе </w:t>
      </w:r>
      <w:r w:rsidRPr="00074EE6">
        <w:rPr>
          <w:b/>
          <w:bCs/>
          <w:lang w:val="ru-RU"/>
        </w:rPr>
        <w:t>«Проект»</w:t>
      </w:r>
      <w:r>
        <w:rPr>
          <w:lang w:val="ru-RU"/>
        </w:rPr>
        <w:t>.</w:t>
      </w:r>
      <w:r w:rsidRPr="002C3818">
        <w:rPr>
          <w:lang w:val="ru-RU"/>
        </w:rPr>
        <w:t xml:space="preserve"> Заявлению при этом присваивается статус </w:t>
      </w:r>
      <w:r w:rsidRPr="00074EE6">
        <w:rPr>
          <w:b/>
          <w:bCs/>
          <w:lang w:val="ru-RU"/>
        </w:rPr>
        <w:t>«Удален»</w:t>
      </w:r>
      <w:r w:rsidRPr="002C3818">
        <w:rPr>
          <w:lang w:val="ru-RU"/>
        </w:rPr>
        <w:t>, после чего оно не отображается в интерфейсе пользователя.</w:t>
      </w:r>
    </w:p>
    <w:p w14:paraId="28AA74C3" w14:textId="77777777" w:rsidR="00B43960" w:rsidRDefault="00B43960" w:rsidP="00B43960">
      <w:pPr>
        <w:pStyle w:val="af8"/>
        <w:spacing w:before="0" w:after="0"/>
        <w:ind w:firstLine="0"/>
        <w:jc w:val="center"/>
        <w:rPr>
          <w:lang w:val="ru-RU"/>
        </w:rPr>
      </w:pPr>
      <w:r>
        <w:rPr>
          <w:noProof/>
          <w:lang w:val="ru-RU" w:eastAsia="ru-RU"/>
        </w:rPr>
        <w:drawing>
          <wp:inline distT="0" distB="0" distL="0" distR="0" wp14:anchorId="7A975B70" wp14:editId="1B9BCD1A">
            <wp:extent cx="6416774" cy="1398270"/>
            <wp:effectExtent l="19050" t="19050" r="22225" b="11430"/>
            <wp:docPr id="47761636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419067" cy="1398770"/>
                    </a:xfrm>
                    <a:prstGeom prst="rect">
                      <a:avLst/>
                    </a:prstGeom>
                    <a:noFill/>
                    <a:ln>
                      <a:solidFill>
                        <a:srgbClr val="0070C0"/>
                      </a:solidFill>
                    </a:ln>
                  </pic:spPr>
                </pic:pic>
              </a:graphicData>
            </a:graphic>
          </wp:inline>
        </w:drawing>
      </w:r>
    </w:p>
    <w:p w14:paraId="2E4E2F90" w14:textId="77777777" w:rsidR="00B43960" w:rsidRDefault="00B43960" w:rsidP="00B43960">
      <w:pPr>
        <w:pStyle w:val="af8"/>
        <w:spacing w:before="0" w:after="0"/>
        <w:jc w:val="center"/>
        <w:rPr>
          <w:sz w:val="20"/>
          <w:lang w:val="ru-RU"/>
        </w:rPr>
      </w:pPr>
      <w:r w:rsidRPr="004C4D38">
        <w:rPr>
          <w:sz w:val="20"/>
          <w:lang w:val="ru-RU"/>
        </w:rPr>
        <w:t xml:space="preserve">Рисунок </w:t>
      </w:r>
      <w:r>
        <w:rPr>
          <w:sz w:val="20"/>
          <w:lang w:val="ru-RU"/>
        </w:rPr>
        <w:t>25</w:t>
      </w:r>
      <w:r w:rsidRPr="004C4D38">
        <w:rPr>
          <w:sz w:val="20"/>
          <w:lang w:val="ru-RU"/>
        </w:rPr>
        <w:t xml:space="preserve"> – Удаление Заявления на получение карт</w:t>
      </w:r>
      <w:r>
        <w:rPr>
          <w:sz w:val="20"/>
          <w:lang w:val="ru-RU"/>
        </w:rPr>
        <w:t xml:space="preserve"> (из визуальной формы)</w:t>
      </w:r>
    </w:p>
    <w:p w14:paraId="08836F2C" w14:textId="77777777" w:rsidR="00B43960" w:rsidRDefault="00B43960" w:rsidP="00B43960">
      <w:pPr>
        <w:pStyle w:val="af8"/>
        <w:spacing w:before="0" w:after="0"/>
        <w:jc w:val="center"/>
        <w:rPr>
          <w:sz w:val="20"/>
          <w:lang w:val="ru-RU"/>
        </w:rPr>
      </w:pPr>
    </w:p>
    <w:p w14:paraId="354CA5E1" w14:textId="77777777" w:rsidR="00B43960" w:rsidRDefault="00B43960" w:rsidP="00B43960">
      <w:pPr>
        <w:shd w:val="clear" w:color="auto" w:fill="FFFFFF"/>
        <w:spacing w:before="100" w:after="100"/>
        <w:ind w:firstLine="681"/>
        <w:jc w:val="both"/>
        <w:rPr>
          <w:rFonts w:ascii="Times New Roman" w:hAnsi="Times New Roman"/>
          <w:color w:val="000000" w:themeColor="text1"/>
          <w:sz w:val="24"/>
          <w:szCs w:val="20"/>
          <w:lang w:val="ru-RU"/>
        </w:rPr>
      </w:pPr>
      <w:r w:rsidRPr="00822837">
        <w:rPr>
          <w:rFonts w:ascii="Times New Roman" w:hAnsi="Times New Roman"/>
          <w:color w:val="000000" w:themeColor="text1"/>
          <w:sz w:val="24"/>
          <w:szCs w:val="20"/>
          <w:lang w:val="ru-RU" w:eastAsia="ru-RU"/>
        </w:rPr>
        <w:t xml:space="preserve">Также удалить </w:t>
      </w:r>
      <w:r>
        <w:rPr>
          <w:rFonts w:ascii="Times New Roman" w:hAnsi="Times New Roman"/>
          <w:color w:val="000000" w:themeColor="text1"/>
          <w:sz w:val="24"/>
          <w:szCs w:val="20"/>
          <w:lang w:val="ru-RU" w:eastAsia="ru-RU"/>
        </w:rPr>
        <w:t>Заявление</w:t>
      </w:r>
      <w:r w:rsidRPr="00822837">
        <w:rPr>
          <w:rFonts w:ascii="Times New Roman" w:hAnsi="Times New Roman"/>
          <w:color w:val="000000" w:themeColor="text1"/>
          <w:sz w:val="24"/>
          <w:szCs w:val="20"/>
          <w:lang w:val="ru-RU" w:eastAsia="ru-RU"/>
        </w:rPr>
        <w:t xml:space="preserve"> можно из списковой формы. Сотрудник</w:t>
      </w:r>
      <w:r w:rsidRPr="00822837">
        <w:rPr>
          <w:rFonts w:ascii="Times New Roman" w:hAnsi="Times New Roman"/>
          <w:color w:val="000000" w:themeColor="text1"/>
          <w:sz w:val="24"/>
          <w:szCs w:val="20"/>
          <w:lang w:val="ru-RU"/>
        </w:rPr>
        <w:t xml:space="preserve"> в списковой форме отмечает </w:t>
      </w:r>
      <w:r>
        <w:rPr>
          <w:rFonts w:ascii="Times New Roman" w:hAnsi="Times New Roman"/>
          <w:color w:val="000000" w:themeColor="text1"/>
          <w:sz w:val="24"/>
          <w:szCs w:val="20"/>
          <w:lang w:val="ru-RU"/>
        </w:rPr>
        <w:t>Заявления</w:t>
      </w:r>
      <w:r w:rsidRPr="00822837">
        <w:rPr>
          <w:rFonts w:ascii="Times New Roman" w:hAnsi="Times New Roman"/>
          <w:color w:val="000000" w:themeColor="text1"/>
          <w:sz w:val="24"/>
          <w:szCs w:val="20"/>
          <w:lang w:val="ru-RU"/>
        </w:rPr>
        <w:t xml:space="preserve"> </w:t>
      </w:r>
      <w:r w:rsidRPr="00822837">
        <w:rPr>
          <w:rFonts w:ascii="Times New Roman" w:hAnsi="Times New Roman"/>
          <w:color w:val="000000" w:themeColor="text1"/>
          <w:sz w:val="24"/>
          <w:szCs w:val="20"/>
          <w:lang w:val="ru-RU" w:eastAsia="ru-RU"/>
        </w:rPr>
        <w:t>на статус</w:t>
      </w:r>
      <w:r>
        <w:rPr>
          <w:rFonts w:ascii="Times New Roman" w:hAnsi="Times New Roman"/>
          <w:color w:val="000000" w:themeColor="text1"/>
          <w:sz w:val="24"/>
          <w:szCs w:val="20"/>
          <w:lang w:val="ru-RU" w:eastAsia="ru-RU"/>
        </w:rPr>
        <w:t>е</w:t>
      </w:r>
      <w:r w:rsidRPr="00822837">
        <w:rPr>
          <w:rFonts w:ascii="Times New Roman" w:hAnsi="Times New Roman"/>
          <w:color w:val="000000" w:themeColor="text1"/>
          <w:sz w:val="24"/>
          <w:szCs w:val="20"/>
          <w:lang w:val="ru-RU" w:eastAsia="ru-RU"/>
        </w:rPr>
        <w:t xml:space="preserve"> </w:t>
      </w:r>
      <w:r w:rsidRPr="00822837">
        <w:rPr>
          <w:rFonts w:ascii="Times New Roman" w:hAnsi="Times New Roman"/>
          <w:b/>
          <w:bCs/>
          <w:color w:val="000000" w:themeColor="text1"/>
          <w:sz w:val="24"/>
          <w:szCs w:val="20"/>
          <w:lang w:val="ru-RU" w:eastAsia="ru-RU"/>
        </w:rPr>
        <w:t>«</w:t>
      </w:r>
      <w:r>
        <w:rPr>
          <w:rFonts w:ascii="Times New Roman" w:hAnsi="Times New Roman"/>
          <w:b/>
          <w:bCs/>
          <w:color w:val="000000" w:themeColor="text1"/>
          <w:sz w:val="24"/>
          <w:szCs w:val="20"/>
          <w:lang w:val="ru-RU" w:eastAsia="ru-RU"/>
        </w:rPr>
        <w:t>Проект</w:t>
      </w:r>
      <w:r w:rsidRPr="00822837">
        <w:rPr>
          <w:rFonts w:ascii="Times New Roman" w:hAnsi="Times New Roman"/>
          <w:b/>
          <w:bCs/>
          <w:color w:val="000000" w:themeColor="text1"/>
          <w:sz w:val="24"/>
          <w:szCs w:val="20"/>
          <w:lang w:val="ru-RU" w:eastAsia="ru-RU"/>
        </w:rPr>
        <w:t>»</w:t>
      </w:r>
      <w:r>
        <w:rPr>
          <w:rFonts w:ascii="Times New Roman" w:hAnsi="Times New Roman"/>
          <w:b/>
          <w:bCs/>
          <w:color w:val="000000" w:themeColor="text1"/>
          <w:sz w:val="24"/>
          <w:szCs w:val="20"/>
          <w:lang w:val="ru-RU" w:eastAsia="ru-RU"/>
        </w:rPr>
        <w:t xml:space="preserve"> </w:t>
      </w:r>
      <w:r w:rsidRPr="00822837">
        <w:rPr>
          <w:rFonts w:ascii="Times New Roman" w:hAnsi="Times New Roman"/>
          <w:color w:val="000000" w:themeColor="text1"/>
          <w:sz w:val="24"/>
          <w:szCs w:val="20"/>
          <w:lang w:val="ru-RU"/>
        </w:rPr>
        <w:t xml:space="preserve">и выбирает действие «Удалить» (см. рисунок </w:t>
      </w:r>
      <w:r>
        <w:rPr>
          <w:rFonts w:ascii="Times New Roman" w:hAnsi="Times New Roman"/>
          <w:color w:val="000000" w:themeColor="text1"/>
          <w:sz w:val="24"/>
          <w:szCs w:val="20"/>
          <w:lang w:val="ru-RU"/>
        </w:rPr>
        <w:t>26</w:t>
      </w:r>
      <w:r w:rsidRPr="00822837">
        <w:rPr>
          <w:rFonts w:ascii="Times New Roman" w:hAnsi="Times New Roman"/>
          <w:color w:val="000000" w:themeColor="text1"/>
          <w:sz w:val="24"/>
          <w:szCs w:val="20"/>
          <w:lang w:val="ru-RU"/>
        </w:rPr>
        <w:t xml:space="preserve">). </w:t>
      </w:r>
    </w:p>
    <w:p w14:paraId="588479BC" w14:textId="77777777" w:rsidR="00B43960" w:rsidRPr="00822837" w:rsidRDefault="00B43960" w:rsidP="00B43960">
      <w:pPr>
        <w:shd w:val="clear" w:color="auto" w:fill="FFFFFF"/>
        <w:spacing w:before="100" w:after="100"/>
        <w:ind w:firstLine="104"/>
        <w:jc w:val="center"/>
        <w:rPr>
          <w:rFonts w:ascii="Times New Roman" w:hAnsi="Times New Roman"/>
          <w:color w:val="000000" w:themeColor="text1"/>
          <w:sz w:val="24"/>
          <w:szCs w:val="20"/>
          <w:lang w:val="ru-RU"/>
        </w:rPr>
      </w:pPr>
      <w:r>
        <w:rPr>
          <w:rFonts w:ascii="Times New Roman" w:hAnsi="Times New Roman"/>
          <w:noProof/>
          <w:color w:val="000000" w:themeColor="text1"/>
          <w:sz w:val="24"/>
          <w:szCs w:val="20"/>
          <w:lang w:val="ru-RU" w:eastAsia="ru-RU"/>
        </w:rPr>
        <w:drawing>
          <wp:inline distT="0" distB="0" distL="0" distR="0" wp14:anchorId="43182A33" wp14:editId="1117B282">
            <wp:extent cx="6393030" cy="1512570"/>
            <wp:effectExtent l="19050" t="19050" r="27305" b="11430"/>
            <wp:docPr id="211080190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397706" cy="1513676"/>
                    </a:xfrm>
                    <a:prstGeom prst="rect">
                      <a:avLst/>
                    </a:prstGeom>
                    <a:noFill/>
                    <a:ln>
                      <a:solidFill>
                        <a:srgbClr val="0070C0"/>
                      </a:solidFill>
                    </a:ln>
                  </pic:spPr>
                </pic:pic>
              </a:graphicData>
            </a:graphic>
          </wp:inline>
        </w:drawing>
      </w:r>
    </w:p>
    <w:p w14:paraId="6D3F08B2" w14:textId="77777777" w:rsidR="00B43960" w:rsidRDefault="00B43960" w:rsidP="00B43960">
      <w:pPr>
        <w:pStyle w:val="af8"/>
        <w:spacing w:before="0" w:after="0"/>
        <w:jc w:val="center"/>
        <w:rPr>
          <w:sz w:val="20"/>
          <w:lang w:val="ru-RU"/>
        </w:rPr>
      </w:pPr>
      <w:r w:rsidRPr="004C4D38">
        <w:rPr>
          <w:sz w:val="20"/>
          <w:lang w:val="ru-RU"/>
        </w:rPr>
        <w:t xml:space="preserve">Рисунок </w:t>
      </w:r>
      <w:r>
        <w:rPr>
          <w:sz w:val="20"/>
          <w:lang w:val="ru-RU"/>
        </w:rPr>
        <w:t>26</w:t>
      </w:r>
      <w:r w:rsidRPr="004C4D38">
        <w:rPr>
          <w:sz w:val="20"/>
          <w:lang w:val="ru-RU"/>
        </w:rPr>
        <w:t xml:space="preserve"> – Удаление Заявлени</w:t>
      </w:r>
      <w:r>
        <w:rPr>
          <w:sz w:val="20"/>
          <w:lang w:val="ru-RU"/>
        </w:rPr>
        <w:t>й</w:t>
      </w:r>
      <w:r w:rsidRPr="004C4D38">
        <w:rPr>
          <w:sz w:val="20"/>
          <w:lang w:val="ru-RU"/>
        </w:rPr>
        <w:t xml:space="preserve"> на получение карт</w:t>
      </w:r>
      <w:r>
        <w:rPr>
          <w:sz w:val="20"/>
          <w:lang w:val="ru-RU"/>
        </w:rPr>
        <w:t xml:space="preserve"> (из списковой формы)</w:t>
      </w:r>
    </w:p>
    <w:p w14:paraId="263D87FB" w14:textId="77777777" w:rsidR="00B43960" w:rsidRPr="004C4D38" w:rsidRDefault="00B43960" w:rsidP="00B43960">
      <w:pPr>
        <w:pStyle w:val="af8"/>
        <w:spacing w:before="0" w:after="0"/>
        <w:jc w:val="center"/>
        <w:rPr>
          <w:sz w:val="20"/>
          <w:lang w:val="ru-RU"/>
        </w:rPr>
      </w:pPr>
    </w:p>
    <w:p w14:paraId="219670A4" w14:textId="77777777" w:rsidR="00B43960" w:rsidRDefault="00B43960" w:rsidP="00B43960">
      <w:pPr>
        <w:pStyle w:val="af8"/>
        <w:rPr>
          <w:lang w:val="ru-RU"/>
        </w:rPr>
      </w:pPr>
      <w:r>
        <w:rPr>
          <w:lang w:val="ru-RU"/>
        </w:rPr>
        <w:t xml:space="preserve">Если Заявлению присвоен статус </w:t>
      </w:r>
      <w:r w:rsidRPr="004E5CE1">
        <w:rPr>
          <w:b/>
          <w:bCs/>
          <w:lang w:val="ru-RU"/>
        </w:rPr>
        <w:t>«Включен в Реестр на выпуск карт»</w:t>
      </w:r>
      <w:r>
        <w:rPr>
          <w:lang w:val="ru-RU"/>
        </w:rPr>
        <w:t xml:space="preserve">, удалить в ЛК Клиента его нельзя. </w:t>
      </w:r>
    </w:p>
    <w:p w14:paraId="234817E2" w14:textId="1AFFB890" w:rsidR="001824C9" w:rsidRPr="00F51A1A" w:rsidRDefault="00B43960" w:rsidP="00A868C2">
      <w:pPr>
        <w:pStyle w:val="af8"/>
        <w:rPr>
          <w:bCs/>
        </w:rPr>
      </w:pPr>
      <w:r>
        <w:rPr>
          <w:lang w:val="ru-RU"/>
        </w:rPr>
        <w:t xml:space="preserve">При возникновении </w:t>
      </w:r>
      <w:r w:rsidRPr="00674CEC">
        <w:rPr>
          <w:lang w:val="ru-RU"/>
        </w:rPr>
        <w:t>ситуаци</w:t>
      </w:r>
      <w:r>
        <w:rPr>
          <w:lang w:val="ru-RU"/>
        </w:rPr>
        <w:t>и</w:t>
      </w:r>
      <w:r w:rsidRPr="00674CEC">
        <w:rPr>
          <w:lang w:val="ru-RU"/>
        </w:rPr>
        <w:t xml:space="preserve">, при которой потребовалось удалить </w:t>
      </w:r>
      <w:r>
        <w:rPr>
          <w:lang w:val="ru-RU"/>
        </w:rPr>
        <w:t>З</w:t>
      </w:r>
      <w:r w:rsidRPr="00674CEC">
        <w:rPr>
          <w:lang w:val="ru-RU"/>
        </w:rPr>
        <w:t>аявление</w:t>
      </w:r>
      <w:r>
        <w:rPr>
          <w:lang w:val="ru-RU"/>
        </w:rPr>
        <w:t xml:space="preserve">, </w:t>
      </w:r>
      <w:r w:rsidRPr="00674CEC">
        <w:rPr>
          <w:lang w:val="ru-RU"/>
        </w:rPr>
        <w:t>которое уже включен</w:t>
      </w:r>
      <w:r>
        <w:rPr>
          <w:lang w:val="ru-RU"/>
        </w:rPr>
        <w:t xml:space="preserve">о в «Реестр на выпуск карт», Клиент должен сообщить об этом в ТОФК по </w:t>
      </w:r>
      <w:r w:rsidRPr="00674CEC">
        <w:rPr>
          <w:lang w:val="ru-RU"/>
        </w:rPr>
        <w:t>своим каналам</w:t>
      </w:r>
      <w:r>
        <w:rPr>
          <w:lang w:val="ru-RU"/>
        </w:rPr>
        <w:t xml:space="preserve"> связи. Действия сотрудника ТОФК в этой ситуации прописаны в инструкции «</w:t>
      </w:r>
      <w:r w:rsidRPr="00226B69">
        <w:rPr>
          <w:lang w:val="ru-RU"/>
        </w:rPr>
        <w:t>Выдача банковских карт.</w:t>
      </w:r>
      <w:r>
        <w:rPr>
          <w:lang w:val="ru-RU"/>
        </w:rPr>
        <w:t xml:space="preserve"> Ф</w:t>
      </w:r>
      <w:r w:rsidRPr="00226B69">
        <w:rPr>
          <w:lang w:val="ru-RU"/>
        </w:rPr>
        <w:t>ормирование документа «Заявление на получение карт»</w:t>
      </w:r>
      <w:r>
        <w:rPr>
          <w:lang w:val="ru-RU"/>
        </w:rPr>
        <w:t xml:space="preserve"> </w:t>
      </w:r>
      <w:r w:rsidRPr="00226B69">
        <w:rPr>
          <w:lang w:val="ru-RU"/>
        </w:rPr>
        <w:t>в ЛК ТОФК</w:t>
      </w:r>
      <w:r>
        <w:rPr>
          <w:lang w:val="ru-RU"/>
        </w:rPr>
        <w:t>» в пункте «</w:t>
      </w:r>
      <w:r w:rsidRPr="00C109ED">
        <w:rPr>
          <w:bCs/>
          <w:lang w:val="ru-RU"/>
        </w:rPr>
        <w:t>Удаление документа «Заявление на получение карт»</w:t>
      </w:r>
      <w:bookmarkStart w:id="7" w:name="scroll-bookmark-2"/>
      <w:bookmarkEnd w:id="7"/>
    </w:p>
    <w:p w14:paraId="7F949682" w14:textId="77777777" w:rsidR="00A868C2" w:rsidRPr="00EF61B3" w:rsidRDefault="00A868C2" w:rsidP="00A868C2">
      <w:pPr>
        <w:pStyle w:val="af8"/>
        <w:rPr>
          <w:lang w:val="ru-RU"/>
        </w:rPr>
      </w:pPr>
    </w:p>
    <w:sectPr w:rsidR="00A868C2" w:rsidRPr="00EF61B3" w:rsidSect="00C42C69">
      <w:footerReference w:type="default" r:id="rId35"/>
      <w:pgSz w:w="11899" w:h="16838"/>
      <w:pgMar w:top="426" w:right="559"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572EE1" w14:textId="77777777" w:rsidR="0082661B" w:rsidRDefault="0082661B">
      <w:pPr>
        <w:spacing w:after="0"/>
      </w:pPr>
      <w:r>
        <w:separator/>
      </w:r>
    </w:p>
  </w:endnote>
  <w:endnote w:type="continuationSeparator" w:id="0">
    <w:p w14:paraId="3D72A523" w14:textId="77777777" w:rsidR="0082661B" w:rsidRDefault="0082661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altName w:val="Arial"/>
    <w:charset w:val="00"/>
    <w:family w:val="swiss"/>
    <w:pitch w:val="variable"/>
    <w:sig w:usb0="E1000AEF" w:usb1="5000A1FF" w:usb2="00000000" w:usb3="00000000" w:csb0="000001BF" w:csb1="00000000"/>
  </w:font>
  <w:font w:name="Source Sans Pro">
    <w:charset w:val="00"/>
    <w:family w:val="swiss"/>
    <w:pitch w:val="variable"/>
    <w:sig w:usb0="600002F7" w:usb1="02000001"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F7A94" w14:textId="40C8C0CD" w:rsidR="00910A82" w:rsidRPr="00D8012A" w:rsidRDefault="00775193" w:rsidP="00D8012A">
    <w:pPr>
      <w:pStyle w:val="a9"/>
    </w:pPr>
    <w:r w:rsidRPr="00DF63C1">
      <w:t xml:space="preserve"> </w:t>
    </w:r>
    <w:r w:rsidRPr="00D8012A">
      <w:fldChar w:fldCharType="begin"/>
    </w:r>
    <w:r w:rsidRPr="00D8012A">
      <w:instrText xml:space="preserve"> PAGE  \* MERGEFORMAT </w:instrText>
    </w:r>
    <w:r w:rsidRPr="00D8012A">
      <w:fldChar w:fldCharType="separate"/>
    </w:r>
    <w:r w:rsidR="00F51A1A">
      <w:rPr>
        <w:noProof/>
      </w:rPr>
      <w:t>1</w:t>
    </w:r>
    <w:r w:rsidRPr="00D8012A">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DFCB5" w14:textId="77777777" w:rsidR="0082661B" w:rsidRDefault="0082661B">
      <w:pPr>
        <w:spacing w:after="0"/>
      </w:pPr>
      <w:r>
        <w:separator/>
      </w:r>
    </w:p>
  </w:footnote>
  <w:footnote w:type="continuationSeparator" w:id="0">
    <w:p w14:paraId="4169CCFF" w14:textId="77777777" w:rsidR="0082661B" w:rsidRDefault="0082661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AE331A"/>
    <w:multiLevelType w:val="hybridMultilevel"/>
    <w:tmpl w:val="618CCD1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19F87421"/>
    <w:multiLevelType w:val="hybridMultilevel"/>
    <w:tmpl w:val="C73E199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276875E8"/>
    <w:multiLevelType w:val="hybridMultilevel"/>
    <w:tmpl w:val="E638B2C6"/>
    <w:lvl w:ilvl="0" w:tplc="3C2007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315A05CE"/>
    <w:multiLevelType w:val="hybridMultilevel"/>
    <w:tmpl w:val="9AC03316"/>
    <w:lvl w:ilvl="0" w:tplc="04190001">
      <w:start w:val="1"/>
      <w:numFmt w:val="bullet"/>
      <w:lvlText w:val=""/>
      <w:lvlJc w:val="left"/>
      <w:pPr>
        <w:ind w:left="888" w:hanging="360"/>
      </w:pPr>
      <w:rPr>
        <w:rFonts w:ascii="Symbol" w:hAnsi="Symbol" w:hint="default"/>
      </w:rPr>
    </w:lvl>
    <w:lvl w:ilvl="1" w:tplc="04190003" w:tentative="1">
      <w:start w:val="1"/>
      <w:numFmt w:val="bullet"/>
      <w:lvlText w:val="o"/>
      <w:lvlJc w:val="left"/>
      <w:pPr>
        <w:ind w:left="1608" w:hanging="360"/>
      </w:pPr>
      <w:rPr>
        <w:rFonts w:ascii="Courier New" w:hAnsi="Courier New" w:cs="Courier New" w:hint="default"/>
      </w:rPr>
    </w:lvl>
    <w:lvl w:ilvl="2" w:tplc="04190005" w:tentative="1">
      <w:start w:val="1"/>
      <w:numFmt w:val="bullet"/>
      <w:lvlText w:val=""/>
      <w:lvlJc w:val="left"/>
      <w:pPr>
        <w:ind w:left="2328" w:hanging="360"/>
      </w:pPr>
      <w:rPr>
        <w:rFonts w:ascii="Wingdings" w:hAnsi="Wingdings" w:hint="default"/>
      </w:rPr>
    </w:lvl>
    <w:lvl w:ilvl="3" w:tplc="04190001" w:tentative="1">
      <w:start w:val="1"/>
      <w:numFmt w:val="bullet"/>
      <w:lvlText w:val=""/>
      <w:lvlJc w:val="left"/>
      <w:pPr>
        <w:ind w:left="3048" w:hanging="360"/>
      </w:pPr>
      <w:rPr>
        <w:rFonts w:ascii="Symbol" w:hAnsi="Symbol" w:hint="default"/>
      </w:rPr>
    </w:lvl>
    <w:lvl w:ilvl="4" w:tplc="04190003" w:tentative="1">
      <w:start w:val="1"/>
      <w:numFmt w:val="bullet"/>
      <w:lvlText w:val="o"/>
      <w:lvlJc w:val="left"/>
      <w:pPr>
        <w:ind w:left="3768" w:hanging="360"/>
      </w:pPr>
      <w:rPr>
        <w:rFonts w:ascii="Courier New" w:hAnsi="Courier New" w:cs="Courier New" w:hint="default"/>
      </w:rPr>
    </w:lvl>
    <w:lvl w:ilvl="5" w:tplc="04190005" w:tentative="1">
      <w:start w:val="1"/>
      <w:numFmt w:val="bullet"/>
      <w:lvlText w:val=""/>
      <w:lvlJc w:val="left"/>
      <w:pPr>
        <w:ind w:left="4488" w:hanging="360"/>
      </w:pPr>
      <w:rPr>
        <w:rFonts w:ascii="Wingdings" w:hAnsi="Wingdings" w:hint="default"/>
      </w:rPr>
    </w:lvl>
    <w:lvl w:ilvl="6" w:tplc="04190001" w:tentative="1">
      <w:start w:val="1"/>
      <w:numFmt w:val="bullet"/>
      <w:lvlText w:val=""/>
      <w:lvlJc w:val="left"/>
      <w:pPr>
        <w:ind w:left="5208" w:hanging="360"/>
      </w:pPr>
      <w:rPr>
        <w:rFonts w:ascii="Symbol" w:hAnsi="Symbol" w:hint="default"/>
      </w:rPr>
    </w:lvl>
    <w:lvl w:ilvl="7" w:tplc="04190003" w:tentative="1">
      <w:start w:val="1"/>
      <w:numFmt w:val="bullet"/>
      <w:lvlText w:val="o"/>
      <w:lvlJc w:val="left"/>
      <w:pPr>
        <w:ind w:left="5928" w:hanging="360"/>
      </w:pPr>
      <w:rPr>
        <w:rFonts w:ascii="Courier New" w:hAnsi="Courier New" w:cs="Courier New" w:hint="default"/>
      </w:rPr>
    </w:lvl>
    <w:lvl w:ilvl="8" w:tplc="04190005" w:tentative="1">
      <w:start w:val="1"/>
      <w:numFmt w:val="bullet"/>
      <w:lvlText w:val=""/>
      <w:lvlJc w:val="left"/>
      <w:pPr>
        <w:ind w:left="6648" w:hanging="360"/>
      </w:pPr>
      <w:rPr>
        <w:rFonts w:ascii="Wingdings" w:hAnsi="Wingdings" w:hint="default"/>
      </w:rPr>
    </w:lvl>
  </w:abstractNum>
  <w:abstractNum w:abstractNumId="4" w15:restartNumberingAfterBreak="0">
    <w:nsid w:val="331A36E5"/>
    <w:multiLevelType w:val="multilevel"/>
    <w:tmpl w:val="971CB89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38A417C1"/>
    <w:multiLevelType w:val="hybridMultilevel"/>
    <w:tmpl w:val="5F281AEA"/>
    <w:lvl w:ilvl="0" w:tplc="3D5434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15:restartNumberingAfterBreak="0">
    <w:nsid w:val="3A225BAA"/>
    <w:multiLevelType w:val="hybridMultilevel"/>
    <w:tmpl w:val="446AF254"/>
    <w:lvl w:ilvl="0" w:tplc="10E09F4E">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3BF67A02"/>
    <w:multiLevelType w:val="hybridMultilevel"/>
    <w:tmpl w:val="F1AC1A80"/>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 w15:restartNumberingAfterBreak="0">
    <w:nsid w:val="447152DC"/>
    <w:multiLevelType w:val="multilevel"/>
    <w:tmpl w:val="5604585C"/>
    <w:lvl w:ilvl="0">
      <w:start w:val="1"/>
      <w:numFmt w:val="decimal"/>
      <w:pStyle w:val="1"/>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9" w15:restartNumberingAfterBreak="0">
    <w:nsid w:val="5A6818A1"/>
    <w:multiLevelType w:val="multilevel"/>
    <w:tmpl w:val="7E76F97A"/>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463690983">
    <w:abstractNumId w:val="9"/>
  </w:num>
  <w:num w:numId="2" w16cid:durableId="262495473">
    <w:abstractNumId w:val="8"/>
  </w:num>
  <w:num w:numId="3" w16cid:durableId="1629894152">
    <w:abstractNumId w:val="6"/>
  </w:num>
  <w:num w:numId="4" w16cid:durableId="1904560802">
    <w:abstractNumId w:val="4"/>
  </w:num>
  <w:num w:numId="5" w16cid:durableId="75053121">
    <w:abstractNumId w:val="2"/>
  </w:num>
  <w:num w:numId="6" w16cid:durableId="269240190">
    <w:abstractNumId w:val="1"/>
  </w:num>
  <w:num w:numId="7" w16cid:durableId="485437242">
    <w:abstractNumId w:val="7"/>
  </w:num>
  <w:num w:numId="8" w16cid:durableId="117844396">
    <w:abstractNumId w:val="0"/>
  </w:num>
  <w:num w:numId="9" w16cid:durableId="1414937063">
    <w:abstractNumId w:val="3"/>
  </w:num>
  <w:num w:numId="10" w16cid:durableId="776101497">
    <w:abstractNumId w:val="8"/>
  </w:num>
  <w:num w:numId="11" w16cid:durableId="1040058422">
    <w:abstractNumId w:val="8"/>
  </w:num>
  <w:num w:numId="12" w16cid:durableId="1448306806">
    <w:abstractNumId w:val="8"/>
  </w:num>
  <w:num w:numId="13" w16cid:durableId="469056764">
    <w:abstractNumId w:val="8"/>
  </w:num>
  <w:num w:numId="14" w16cid:durableId="250746899">
    <w:abstractNumId w:val="8"/>
  </w:num>
  <w:num w:numId="15" w16cid:durableId="2023898274">
    <w:abstractNumId w:val="8"/>
  </w:num>
  <w:num w:numId="16" w16cid:durableId="643435863">
    <w:abstractNumId w:val="8"/>
  </w:num>
  <w:num w:numId="17" w16cid:durableId="1312367111">
    <w:abstractNumId w:val="8"/>
  </w:num>
  <w:num w:numId="18" w16cid:durableId="1121728652">
    <w:abstractNumId w:val="8"/>
  </w:num>
  <w:num w:numId="19" w16cid:durableId="2069566582">
    <w:abstractNumId w:val="5"/>
  </w:num>
  <w:num w:numId="20" w16cid:durableId="1645550537">
    <w:abstractNumId w:val="8"/>
  </w:num>
  <w:num w:numId="21" w16cid:durableId="267468574">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hyphenationZone w:val="425"/>
  <w:drawingGridHorizontalSpacing w:val="100"/>
  <w:displayHorizontalDrawingGridEvery w:val="2"/>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4CB"/>
    <w:rsid w:val="00025CDE"/>
    <w:rsid w:val="000367E2"/>
    <w:rsid w:val="0004106B"/>
    <w:rsid w:val="00042947"/>
    <w:rsid w:val="00053BAB"/>
    <w:rsid w:val="00055224"/>
    <w:rsid w:val="00074EE6"/>
    <w:rsid w:val="0007581A"/>
    <w:rsid w:val="0007668B"/>
    <w:rsid w:val="00091F1E"/>
    <w:rsid w:val="000A1E33"/>
    <w:rsid w:val="000B17A5"/>
    <w:rsid w:val="000B1C98"/>
    <w:rsid w:val="000B1E8D"/>
    <w:rsid w:val="000C7DB2"/>
    <w:rsid w:val="000D1F5F"/>
    <w:rsid w:val="000D3383"/>
    <w:rsid w:val="000D499C"/>
    <w:rsid w:val="000E1128"/>
    <w:rsid w:val="000E57ED"/>
    <w:rsid w:val="00102A51"/>
    <w:rsid w:val="0010373D"/>
    <w:rsid w:val="0011382F"/>
    <w:rsid w:val="00124CBB"/>
    <w:rsid w:val="0013593A"/>
    <w:rsid w:val="00141222"/>
    <w:rsid w:val="00146C45"/>
    <w:rsid w:val="001500B2"/>
    <w:rsid w:val="0015478B"/>
    <w:rsid w:val="0015637A"/>
    <w:rsid w:val="00156F0D"/>
    <w:rsid w:val="00173B90"/>
    <w:rsid w:val="00177C6C"/>
    <w:rsid w:val="001821A8"/>
    <w:rsid w:val="001824C9"/>
    <w:rsid w:val="001872D4"/>
    <w:rsid w:val="00190E72"/>
    <w:rsid w:val="00192E99"/>
    <w:rsid w:val="0019366D"/>
    <w:rsid w:val="0019521D"/>
    <w:rsid w:val="00196C23"/>
    <w:rsid w:val="001A1360"/>
    <w:rsid w:val="001A1D10"/>
    <w:rsid w:val="001A5A38"/>
    <w:rsid w:val="001B0C3D"/>
    <w:rsid w:val="001B6E3A"/>
    <w:rsid w:val="001B7340"/>
    <w:rsid w:val="001D03A9"/>
    <w:rsid w:val="001D59F7"/>
    <w:rsid w:val="001D75EA"/>
    <w:rsid w:val="001E0979"/>
    <w:rsid w:val="001E3B1B"/>
    <w:rsid w:val="001F3301"/>
    <w:rsid w:val="001F6B59"/>
    <w:rsid w:val="002000E0"/>
    <w:rsid w:val="00201B47"/>
    <w:rsid w:val="0021001B"/>
    <w:rsid w:val="0021066F"/>
    <w:rsid w:val="0021544B"/>
    <w:rsid w:val="00216D0B"/>
    <w:rsid w:val="00220E40"/>
    <w:rsid w:val="00225F28"/>
    <w:rsid w:val="00226B69"/>
    <w:rsid w:val="00231097"/>
    <w:rsid w:val="00232F89"/>
    <w:rsid w:val="002358BF"/>
    <w:rsid w:val="00236273"/>
    <w:rsid w:val="0025070E"/>
    <w:rsid w:val="0025115E"/>
    <w:rsid w:val="0025541B"/>
    <w:rsid w:val="00274AC0"/>
    <w:rsid w:val="00282AFD"/>
    <w:rsid w:val="00286DAB"/>
    <w:rsid w:val="00294EE2"/>
    <w:rsid w:val="002A1E9A"/>
    <w:rsid w:val="002A3EFC"/>
    <w:rsid w:val="002B48D8"/>
    <w:rsid w:val="002B5BA8"/>
    <w:rsid w:val="002C5049"/>
    <w:rsid w:val="002D0E23"/>
    <w:rsid w:val="002D1F92"/>
    <w:rsid w:val="002E1EC5"/>
    <w:rsid w:val="002E6155"/>
    <w:rsid w:val="002E678B"/>
    <w:rsid w:val="002F0D43"/>
    <w:rsid w:val="002F4EC4"/>
    <w:rsid w:val="002F6A76"/>
    <w:rsid w:val="002F79E0"/>
    <w:rsid w:val="003111A7"/>
    <w:rsid w:val="00313F43"/>
    <w:rsid w:val="003161FE"/>
    <w:rsid w:val="00330C80"/>
    <w:rsid w:val="00356C40"/>
    <w:rsid w:val="003570EA"/>
    <w:rsid w:val="0036214D"/>
    <w:rsid w:val="00374AF9"/>
    <w:rsid w:val="00376166"/>
    <w:rsid w:val="00394C42"/>
    <w:rsid w:val="003C7AA7"/>
    <w:rsid w:val="003E292B"/>
    <w:rsid w:val="003E392A"/>
    <w:rsid w:val="003E4D3A"/>
    <w:rsid w:val="003F6165"/>
    <w:rsid w:val="00403D8A"/>
    <w:rsid w:val="00406847"/>
    <w:rsid w:val="00407E72"/>
    <w:rsid w:val="00412B0A"/>
    <w:rsid w:val="00425E40"/>
    <w:rsid w:val="004266BE"/>
    <w:rsid w:val="004345E4"/>
    <w:rsid w:val="004434CF"/>
    <w:rsid w:val="00446192"/>
    <w:rsid w:val="00450F10"/>
    <w:rsid w:val="00452C6E"/>
    <w:rsid w:val="00462D65"/>
    <w:rsid w:val="00466DFC"/>
    <w:rsid w:val="00481948"/>
    <w:rsid w:val="00483DC6"/>
    <w:rsid w:val="004934CB"/>
    <w:rsid w:val="004B5047"/>
    <w:rsid w:val="004B5FCD"/>
    <w:rsid w:val="004C4D38"/>
    <w:rsid w:val="004D45F0"/>
    <w:rsid w:val="004D4905"/>
    <w:rsid w:val="004D5D4D"/>
    <w:rsid w:val="004E4DAA"/>
    <w:rsid w:val="004E5CE1"/>
    <w:rsid w:val="00502685"/>
    <w:rsid w:val="005030FB"/>
    <w:rsid w:val="00506961"/>
    <w:rsid w:val="00525E31"/>
    <w:rsid w:val="00531B81"/>
    <w:rsid w:val="00537B37"/>
    <w:rsid w:val="00551952"/>
    <w:rsid w:val="005540AD"/>
    <w:rsid w:val="00562E3B"/>
    <w:rsid w:val="00577554"/>
    <w:rsid w:val="005918D1"/>
    <w:rsid w:val="005B2A26"/>
    <w:rsid w:val="005C5A72"/>
    <w:rsid w:val="005D060F"/>
    <w:rsid w:val="005D50D2"/>
    <w:rsid w:val="005E6EB6"/>
    <w:rsid w:val="005F40E4"/>
    <w:rsid w:val="005F606A"/>
    <w:rsid w:val="005F7D44"/>
    <w:rsid w:val="00605B03"/>
    <w:rsid w:val="006124AF"/>
    <w:rsid w:val="0062208F"/>
    <w:rsid w:val="0063464D"/>
    <w:rsid w:val="006639A1"/>
    <w:rsid w:val="00665723"/>
    <w:rsid w:val="00674CEC"/>
    <w:rsid w:val="00677344"/>
    <w:rsid w:val="00680FB9"/>
    <w:rsid w:val="00682B80"/>
    <w:rsid w:val="0068366B"/>
    <w:rsid w:val="006877A4"/>
    <w:rsid w:val="006903FA"/>
    <w:rsid w:val="00690AD9"/>
    <w:rsid w:val="006952FE"/>
    <w:rsid w:val="00695D11"/>
    <w:rsid w:val="006A2407"/>
    <w:rsid w:val="006B184E"/>
    <w:rsid w:val="006B2C3A"/>
    <w:rsid w:val="006C364E"/>
    <w:rsid w:val="006D30BC"/>
    <w:rsid w:val="006D4B5D"/>
    <w:rsid w:val="006E4D7D"/>
    <w:rsid w:val="006F31B1"/>
    <w:rsid w:val="006F56FD"/>
    <w:rsid w:val="00707F4C"/>
    <w:rsid w:val="00723982"/>
    <w:rsid w:val="00740789"/>
    <w:rsid w:val="0074328A"/>
    <w:rsid w:val="0074718D"/>
    <w:rsid w:val="0075181C"/>
    <w:rsid w:val="0077442D"/>
    <w:rsid w:val="00775193"/>
    <w:rsid w:val="00780D6F"/>
    <w:rsid w:val="007A372C"/>
    <w:rsid w:val="007A76AB"/>
    <w:rsid w:val="007C5657"/>
    <w:rsid w:val="007C58F0"/>
    <w:rsid w:val="007D06AE"/>
    <w:rsid w:val="007E3873"/>
    <w:rsid w:val="007F209D"/>
    <w:rsid w:val="007F3748"/>
    <w:rsid w:val="00815D90"/>
    <w:rsid w:val="00820598"/>
    <w:rsid w:val="0082174F"/>
    <w:rsid w:val="00822837"/>
    <w:rsid w:val="0082661B"/>
    <w:rsid w:val="00831334"/>
    <w:rsid w:val="00836407"/>
    <w:rsid w:val="00837A0D"/>
    <w:rsid w:val="008423B0"/>
    <w:rsid w:val="00852D83"/>
    <w:rsid w:val="0087617C"/>
    <w:rsid w:val="008964A9"/>
    <w:rsid w:val="008A6BFB"/>
    <w:rsid w:val="008A7566"/>
    <w:rsid w:val="008B1C6A"/>
    <w:rsid w:val="008B564A"/>
    <w:rsid w:val="008B6750"/>
    <w:rsid w:val="008B7020"/>
    <w:rsid w:val="008B7D85"/>
    <w:rsid w:val="008C0E6C"/>
    <w:rsid w:val="008D309B"/>
    <w:rsid w:val="008F4EA2"/>
    <w:rsid w:val="008F4EAC"/>
    <w:rsid w:val="00910A82"/>
    <w:rsid w:val="00920E8C"/>
    <w:rsid w:val="00926A58"/>
    <w:rsid w:val="0093769A"/>
    <w:rsid w:val="00940D8A"/>
    <w:rsid w:val="00943229"/>
    <w:rsid w:val="009515D5"/>
    <w:rsid w:val="00951EB9"/>
    <w:rsid w:val="009550EE"/>
    <w:rsid w:val="009709DB"/>
    <w:rsid w:val="00977EC3"/>
    <w:rsid w:val="00985E69"/>
    <w:rsid w:val="00994241"/>
    <w:rsid w:val="00995731"/>
    <w:rsid w:val="0099728D"/>
    <w:rsid w:val="009A2633"/>
    <w:rsid w:val="009A29B2"/>
    <w:rsid w:val="009A4DFE"/>
    <w:rsid w:val="009B5743"/>
    <w:rsid w:val="009B76C6"/>
    <w:rsid w:val="009C77F6"/>
    <w:rsid w:val="009D3DE2"/>
    <w:rsid w:val="009F7EAB"/>
    <w:rsid w:val="00A0696E"/>
    <w:rsid w:val="00A07B6B"/>
    <w:rsid w:val="00A17CE3"/>
    <w:rsid w:val="00A30E3E"/>
    <w:rsid w:val="00A3517B"/>
    <w:rsid w:val="00A36F31"/>
    <w:rsid w:val="00A3780B"/>
    <w:rsid w:val="00A42DD6"/>
    <w:rsid w:val="00A46A1E"/>
    <w:rsid w:val="00A868C2"/>
    <w:rsid w:val="00A91702"/>
    <w:rsid w:val="00A9428B"/>
    <w:rsid w:val="00AA00C3"/>
    <w:rsid w:val="00AB3248"/>
    <w:rsid w:val="00AB6BA6"/>
    <w:rsid w:val="00AC2DD1"/>
    <w:rsid w:val="00AC5877"/>
    <w:rsid w:val="00AD0696"/>
    <w:rsid w:val="00AE04D1"/>
    <w:rsid w:val="00AE2366"/>
    <w:rsid w:val="00AF22F3"/>
    <w:rsid w:val="00AF4057"/>
    <w:rsid w:val="00AF4DB6"/>
    <w:rsid w:val="00B009C9"/>
    <w:rsid w:val="00B01B11"/>
    <w:rsid w:val="00B05DBD"/>
    <w:rsid w:val="00B064E7"/>
    <w:rsid w:val="00B21CB4"/>
    <w:rsid w:val="00B43960"/>
    <w:rsid w:val="00B5616C"/>
    <w:rsid w:val="00B6105C"/>
    <w:rsid w:val="00B6749C"/>
    <w:rsid w:val="00B94333"/>
    <w:rsid w:val="00B9653B"/>
    <w:rsid w:val="00BA6BE0"/>
    <w:rsid w:val="00BB0EE5"/>
    <w:rsid w:val="00BB4121"/>
    <w:rsid w:val="00BC642E"/>
    <w:rsid w:val="00BD1DD3"/>
    <w:rsid w:val="00BE0FD9"/>
    <w:rsid w:val="00BE281B"/>
    <w:rsid w:val="00BE5325"/>
    <w:rsid w:val="00BF4DD7"/>
    <w:rsid w:val="00BF6877"/>
    <w:rsid w:val="00C048C4"/>
    <w:rsid w:val="00C109ED"/>
    <w:rsid w:val="00C37C59"/>
    <w:rsid w:val="00C42C69"/>
    <w:rsid w:val="00C42E29"/>
    <w:rsid w:val="00C4331B"/>
    <w:rsid w:val="00C63E29"/>
    <w:rsid w:val="00C81AB8"/>
    <w:rsid w:val="00C868C5"/>
    <w:rsid w:val="00CA4ACB"/>
    <w:rsid w:val="00CB615F"/>
    <w:rsid w:val="00CC151E"/>
    <w:rsid w:val="00CE0214"/>
    <w:rsid w:val="00CF0B4F"/>
    <w:rsid w:val="00CF2F31"/>
    <w:rsid w:val="00CF650A"/>
    <w:rsid w:val="00D10529"/>
    <w:rsid w:val="00D272A1"/>
    <w:rsid w:val="00D34F85"/>
    <w:rsid w:val="00D445F3"/>
    <w:rsid w:val="00D44914"/>
    <w:rsid w:val="00D450BE"/>
    <w:rsid w:val="00D50B24"/>
    <w:rsid w:val="00D63938"/>
    <w:rsid w:val="00D706C6"/>
    <w:rsid w:val="00D73A32"/>
    <w:rsid w:val="00D767F7"/>
    <w:rsid w:val="00D8012A"/>
    <w:rsid w:val="00D841F2"/>
    <w:rsid w:val="00D84468"/>
    <w:rsid w:val="00DA0F23"/>
    <w:rsid w:val="00DA43E4"/>
    <w:rsid w:val="00DA6410"/>
    <w:rsid w:val="00DB34CD"/>
    <w:rsid w:val="00DB77B3"/>
    <w:rsid w:val="00DC1789"/>
    <w:rsid w:val="00DD2EA9"/>
    <w:rsid w:val="00DE5251"/>
    <w:rsid w:val="00DE72F4"/>
    <w:rsid w:val="00DF2776"/>
    <w:rsid w:val="00DF63C1"/>
    <w:rsid w:val="00E17A44"/>
    <w:rsid w:val="00E221BC"/>
    <w:rsid w:val="00E244B5"/>
    <w:rsid w:val="00E323E7"/>
    <w:rsid w:val="00E607D8"/>
    <w:rsid w:val="00E666A5"/>
    <w:rsid w:val="00E90495"/>
    <w:rsid w:val="00EA147A"/>
    <w:rsid w:val="00EA4AC4"/>
    <w:rsid w:val="00EB34FD"/>
    <w:rsid w:val="00EB630F"/>
    <w:rsid w:val="00EB7A17"/>
    <w:rsid w:val="00EB7EF7"/>
    <w:rsid w:val="00EE0E4A"/>
    <w:rsid w:val="00EE44E6"/>
    <w:rsid w:val="00EF61B3"/>
    <w:rsid w:val="00EF7F2A"/>
    <w:rsid w:val="00F021C2"/>
    <w:rsid w:val="00F1126D"/>
    <w:rsid w:val="00F1229F"/>
    <w:rsid w:val="00F32249"/>
    <w:rsid w:val="00F32F9C"/>
    <w:rsid w:val="00F43B01"/>
    <w:rsid w:val="00F46B4A"/>
    <w:rsid w:val="00F504FB"/>
    <w:rsid w:val="00F51A1A"/>
    <w:rsid w:val="00F52A14"/>
    <w:rsid w:val="00F62148"/>
    <w:rsid w:val="00F66B6E"/>
    <w:rsid w:val="00F80966"/>
    <w:rsid w:val="00F82C93"/>
    <w:rsid w:val="00FA1D89"/>
    <w:rsid w:val="00FB592C"/>
    <w:rsid w:val="00FD109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22F403"/>
  <w15:docId w15:val="{E75E8164-937A-45E7-81C2-FDCA848E3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imes New Roman" w:hAnsi="Arial" w:cs="Times New Roman"/>
        <w:szCs w:val="24"/>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226B69"/>
    <w:pPr>
      <w:spacing w:after="120"/>
    </w:pPr>
  </w:style>
  <w:style w:type="paragraph" w:styleId="1">
    <w:name w:val="heading 1"/>
    <w:basedOn w:val="a0"/>
    <w:next w:val="a0"/>
    <w:qFormat/>
    <w:rsid w:val="00483DC6"/>
    <w:pPr>
      <w:keepNext/>
      <w:pageBreakBefore/>
      <w:numPr>
        <w:numId w:val="2"/>
      </w:numPr>
      <w:tabs>
        <w:tab w:val="left" w:pos="0"/>
        <w:tab w:val="left" w:pos="567"/>
      </w:tabs>
      <w:spacing w:after="240"/>
      <w:outlineLvl w:val="0"/>
    </w:pPr>
    <w:rPr>
      <w:rFonts w:cs="Arial"/>
      <w:b/>
      <w:bCs/>
      <w:color w:val="404040" w:themeColor="text1" w:themeTint="BF"/>
      <w:kern w:val="32"/>
      <w:sz w:val="32"/>
      <w:szCs w:val="32"/>
    </w:rPr>
  </w:style>
  <w:style w:type="paragraph" w:styleId="2">
    <w:name w:val="heading 2"/>
    <w:aliases w:val="GOST_2"/>
    <w:basedOn w:val="a0"/>
    <w:next w:val="a0"/>
    <w:link w:val="20"/>
    <w:qFormat/>
    <w:rsid w:val="009550EE"/>
    <w:pPr>
      <w:keepNext/>
      <w:tabs>
        <w:tab w:val="left" w:pos="567"/>
      </w:tabs>
      <w:spacing w:before="480" w:after="240"/>
      <w:outlineLvl w:val="1"/>
    </w:pPr>
    <w:rPr>
      <w:rFonts w:cs="Arial"/>
      <w:b/>
      <w:bCs/>
      <w:color w:val="404040" w:themeColor="text1" w:themeTint="BF"/>
      <w:sz w:val="28"/>
      <w:szCs w:val="28"/>
    </w:rPr>
  </w:style>
  <w:style w:type="paragraph" w:styleId="3">
    <w:name w:val="heading 3"/>
    <w:basedOn w:val="a0"/>
    <w:next w:val="a0"/>
    <w:qFormat/>
    <w:rsid w:val="009550EE"/>
    <w:pPr>
      <w:keepNext/>
      <w:numPr>
        <w:ilvl w:val="2"/>
        <w:numId w:val="2"/>
      </w:numPr>
      <w:tabs>
        <w:tab w:val="left" w:pos="567"/>
      </w:tabs>
      <w:spacing w:before="360"/>
      <w:outlineLvl w:val="2"/>
    </w:pPr>
    <w:rPr>
      <w:rFonts w:cs="Arial"/>
      <w:b/>
      <w:bCs/>
      <w:color w:val="595959" w:themeColor="text1" w:themeTint="A6"/>
      <w:sz w:val="26"/>
      <w:szCs w:val="26"/>
    </w:rPr>
  </w:style>
  <w:style w:type="paragraph" w:styleId="4">
    <w:name w:val="heading 4"/>
    <w:basedOn w:val="a0"/>
    <w:next w:val="a0"/>
    <w:link w:val="40"/>
    <w:rsid w:val="00374AF9"/>
    <w:pPr>
      <w:keepNext/>
      <w:keepLines/>
      <w:numPr>
        <w:ilvl w:val="3"/>
        <w:numId w:val="2"/>
      </w:numPr>
      <w:spacing w:before="240" w:after="0"/>
      <w:ind w:left="862" w:hanging="862"/>
      <w:outlineLvl w:val="3"/>
    </w:pPr>
    <w:rPr>
      <w:rFonts w:eastAsiaTheme="majorEastAsia" w:cstheme="majorBidi"/>
      <w:iCs/>
      <w:color w:val="595959" w:themeColor="text1" w:themeTint="A6"/>
    </w:rPr>
  </w:style>
  <w:style w:type="paragraph" w:styleId="5">
    <w:name w:val="heading 5"/>
    <w:basedOn w:val="a0"/>
    <w:next w:val="a0"/>
    <w:link w:val="50"/>
    <w:unhideWhenUsed/>
    <w:rsid w:val="00236273"/>
    <w:pPr>
      <w:keepNext/>
      <w:keepLines/>
      <w:numPr>
        <w:ilvl w:val="4"/>
        <w:numId w:val="2"/>
      </w:numPr>
      <w:spacing w:before="240" w:after="0"/>
      <w:ind w:left="1009" w:hanging="1009"/>
      <w:outlineLvl w:val="4"/>
    </w:pPr>
    <w:rPr>
      <w:rFonts w:eastAsiaTheme="majorEastAsia" w:cstheme="majorBidi"/>
      <w:color w:val="595959" w:themeColor="text1" w:themeTint="A6"/>
    </w:rPr>
  </w:style>
  <w:style w:type="paragraph" w:styleId="6">
    <w:name w:val="heading 6"/>
    <w:basedOn w:val="a0"/>
    <w:next w:val="a0"/>
    <w:link w:val="60"/>
    <w:semiHidden/>
    <w:unhideWhenUsed/>
    <w:rsid w:val="00236273"/>
    <w:pPr>
      <w:keepNext/>
      <w:keepLines/>
      <w:numPr>
        <w:ilvl w:val="5"/>
        <w:numId w:val="2"/>
      </w:numPr>
      <w:spacing w:before="240" w:after="0"/>
      <w:ind w:left="1151" w:hanging="1151"/>
      <w:outlineLvl w:val="5"/>
    </w:pPr>
    <w:rPr>
      <w:rFonts w:eastAsiaTheme="majorEastAsia" w:cstheme="majorBidi"/>
      <w:color w:val="7F7F7F" w:themeColor="text1" w:themeTint="80"/>
    </w:rPr>
  </w:style>
  <w:style w:type="paragraph" w:styleId="7">
    <w:name w:val="heading 7"/>
    <w:basedOn w:val="a0"/>
    <w:next w:val="a0"/>
    <w:link w:val="70"/>
    <w:semiHidden/>
    <w:unhideWhenUsed/>
    <w:rsid w:val="00236273"/>
    <w:pPr>
      <w:keepNext/>
      <w:keepLines/>
      <w:numPr>
        <w:ilvl w:val="6"/>
        <w:numId w:val="2"/>
      </w:numPr>
      <w:spacing w:before="240" w:after="0"/>
      <w:ind w:left="1298" w:hanging="1298"/>
      <w:outlineLvl w:val="6"/>
    </w:pPr>
    <w:rPr>
      <w:rFonts w:eastAsiaTheme="majorEastAsia" w:cstheme="majorBidi"/>
      <w:color w:val="7F7F7F" w:themeColor="text1" w:themeTint="80"/>
    </w:rPr>
  </w:style>
  <w:style w:type="paragraph" w:styleId="8">
    <w:name w:val="heading 8"/>
    <w:basedOn w:val="a0"/>
    <w:next w:val="a0"/>
    <w:link w:val="80"/>
    <w:semiHidden/>
    <w:unhideWhenUsed/>
    <w:rsid w:val="00236273"/>
    <w:pPr>
      <w:keepNext/>
      <w:keepLines/>
      <w:numPr>
        <w:ilvl w:val="7"/>
        <w:numId w:val="2"/>
      </w:numPr>
      <w:spacing w:before="240" w:after="0"/>
      <w:outlineLvl w:val="7"/>
    </w:pPr>
    <w:rPr>
      <w:rFonts w:eastAsiaTheme="majorEastAsia" w:cstheme="majorBidi"/>
      <w:color w:val="7F7F7F" w:themeColor="text1" w:themeTint="80"/>
      <w:szCs w:val="21"/>
    </w:rPr>
  </w:style>
  <w:style w:type="paragraph" w:styleId="9">
    <w:name w:val="heading 9"/>
    <w:basedOn w:val="a0"/>
    <w:next w:val="a0"/>
    <w:link w:val="90"/>
    <w:semiHidden/>
    <w:unhideWhenUsed/>
    <w:rsid w:val="00236273"/>
    <w:pPr>
      <w:keepNext/>
      <w:keepLines/>
      <w:numPr>
        <w:ilvl w:val="8"/>
        <w:numId w:val="2"/>
      </w:numPr>
      <w:spacing w:before="240" w:after="0"/>
      <w:ind w:left="1582" w:hanging="1582"/>
      <w:outlineLvl w:val="8"/>
    </w:pPr>
    <w:rPr>
      <w:rFonts w:eastAsiaTheme="majorEastAsia" w:cstheme="majorBidi"/>
      <w:color w:val="7F7F7F" w:themeColor="text1" w:themeTint="8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basedOn w:val="a0"/>
    <w:qFormat/>
    <w:rsid w:val="00994241"/>
    <w:pPr>
      <w:spacing w:before="120"/>
      <w:jc w:val="center"/>
      <w:outlineLvl w:val="0"/>
    </w:pPr>
    <w:rPr>
      <w:rFonts w:cs="Arial"/>
      <w:b/>
      <w:bCs/>
      <w:color w:val="404040" w:themeColor="text1" w:themeTint="BF"/>
      <w:kern w:val="28"/>
      <w:sz w:val="48"/>
      <w:szCs w:val="32"/>
    </w:rPr>
  </w:style>
  <w:style w:type="character" w:styleId="a5">
    <w:name w:val="Hyperlink"/>
    <w:basedOn w:val="a1"/>
    <w:uiPriority w:val="99"/>
    <w:rsid w:val="00EF7B96"/>
    <w:rPr>
      <w:color w:val="0000FF"/>
      <w:u w:val="single"/>
    </w:rPr>
  </w:style>
  <w:style w:type="paragraph" w:styleId="a6">
    <w:name w:val="caption"/>
    <w:basedOn w:val="a0"/>
    <w:next w:val="a0"/>
    <w:qFormat/>
    <w:rsid w:val="00805BCE"/>
    <w:rPr>
      <w:b/>
      <w:bCs/>
      <w:szCs w:val="20"/>
    </w:rPr>
  </w:style>
  <w:style w:type="paragraph" w:styleId="a7">
    <w:name w:val="header"/>
    <w:basedOn w:val="a0"/>
    <w:link w:val="a8"/>
    <w:rsid w:val="0082378C"/>
    <w:pPr>
      <w:tabs>
        <w:tab w:val="center" w:pos="4536"/>
        <w:tab w:val="right" w:pos="9072"/>
      </w:tabs>
      <w:spacing w:after="0"/>
    </w:pPr>
  </w:style>
  <w:style w:type="character" w:customStyle="1" w:styleId="a8">
    <w:name w:val="Верхний колонтитул Знак"/>
    <w:basedOn w:val="a1"/>
    <w:link w:val="a7"/>
    <w:rsid w:val="0082378C"/>
    <w:rPr>
      <w:rFonts w:ascii="Arial" w:hAnsi="Arial"/>
      <w:sz w:val="20"/>
    </w:rPr>
  </w:style>
  <w:style w:type="paragraph" w:styleId="a9">
    <w:name w:val="footer"/>
    <w:basedOn w:val="a0"/>
    <w:link w:val="aa"/>
    <w:rsid w:val="00DF63C1"/>
    <w:pPr>
      <w:tabs>
        <w:tab w:val="center" w:pos="4536"/>
        <w:tab w:val="right" w:pos="9072"/>
      </w:tabs>
      <w:spacing w:after="0"/>
      <w:jc w:val="right"/>
    </w:pPr>
    <w:rPr>
      <w:sz w:val="18"/>
    </w:rPr>
  </w:style>
  <w:style w:type="character" w:customStyle="1" w:styleId="aa">
    <w:name w:val="Нижний колонтитул Знак"/>
    <w:basedOn w:val="a1"/>
    <w:link w:val="a9"/>
    <w:rsid w:val="00DF63C1"/>
    <w:rPr>
      <w:rFonts w:ascii="Arial" w:hAnsi="Arial"/>
      <w:sz w:val="18"/>
    </w:rPr>
  </w:style>
  <w:style w:type="character" w:styleId="ab">
    <w:name w:val="page number"/>
    <w:basedOn w:val="a1"/>
    <w:rsid w:val="0082378C"/>
    <w:rPr>
      <w:rFonts w:ascii="Arial" w:hAnsi="Arial"/>
      <w:sz w:val="20"/>
    </w:rPr>
  </w:style>
  <w:style w:type="table" w:styleId="ac">
    <w:name w:val="Table Grid"/>
    <w:basedOn w:val="a2"/>
    <w:rsid w:val="00704E8D"/>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0">
    <w:name w:val="toc 1"/>
    <w:basedOn w:val="30"/>
    <w:next w:val="a0"/>
    <w:autoRedefine/>
    <w:uiPriority w:val="39"/>
    <w:rsid w:val="009C77F6"/>
    <w:pPr>
      <w:spacing w:before="120"/>
    </w:pPr>
    <w:rPr>
      <w:b/>
      <w:bCs/>
      <w:color w:val="404040" w:themeColor="text1" w:themeTint="BF"/>
      <w:sz w:val="20"/>
    </w:rPr>
  </w:style>
  <w:style w:type="paragraph" w:styleId="21">
    <w:name w:val="toc 2"/>
    <w:basedOn w:val="10"/>
    <w:next w:val="a0"/>
    <w:autoRedefine/>
    <w:uiPriority w:val="39"/>
    <w:rsid w:val="00577554"/>
    <w:pPr>
      <w:spacing w:before="0"/>
    </w:pPr>
    <w:rPr>
      <w:b w:val="0"/>
      <w:bCs w:val="0"/>
      <w:color w:val="595959" w:themeColor="text1" w:themeTint="A6"/>
    </w:rPr>
  </w:style>
  <w:style w:type="paragraph" w:styleId="30">
    <w:name w:val="toc 3"/>
    <w:basedOn w:val="a0"/>
    <w:next w:val="a0"/>
    <w:autoRedefine/>
    <w:uiPriority w:val="39"/>
    <w:rsid w:val="009C77F6"/>
    <w:pPr>
      <w:spacing w:after="0"/>
    </w:pPr>
    <w:rPr>
      <w:iCs/>
      <w:color w:val="595959" w:themeColor="text1" w:themeTint="A6"/>
      <w:sz w:val="18"/>
      <w:szCs w:val="22"/>
    </w:rPr>
  </w:style>
  <w:style w:type="paragraph" w:styleId="41">
    <w:name w:val="toc 4"/>
    <w:basedOn w:val="a0"/>
    <w:next w:val="a0"/>
    <w:autoRedefine/>
    <w:rsid w:val="0021001B"/>
    <w:pPr>
      <w:pBdr>
        <w:between w:val="double" w:sz="6" w:space="0" w:color="auto"/>
      </w:pBdr>
      <w:spacing w:after="0"/>
      <w:ind w:left="400"/>
    </w:pPr>
    <w:rPr>
      <w:sz w:val="18"/>
      <w:szCs w:val="20"/>
    </w:rPr>
  </w:style>
  <w:style w:type="paragraph" w:styleId="51">
    <w:name w:val="toc 5"/>
    <w:basedOn w:val="a0"/>
    <w:next w:val="a0"/>
    <w:autoRedefine/>
    <w:rsid w:val="0021001B"/>
    <w:pPr>
      <w:pBdr>
        <w:between w:val="double" w:sz="6" w:space="0" w:color="auto"/>
      </w:pBdr>
      <w:spacing w:after="0"/>
      <w:ind w:left="600"/>
    </w:pPr>
    <w:rPr>
      <w:sz w:val="18"/>
      <w:szCs w:val="20"/>
    </w:rPr>
  </w:style>
  <w:style w:type="paragraph" w:styleId="61">
    <w:name w:val="toc 6"/>
    <w:basedOn w:val="a0"/>
    <w:next w:val="a0"/>
    <w:autoRedefine/>
    <w:rsid w:val="0021001B"/>
    <w:pPr>
      <w:pBdr>
        <w:between w:val="double" w:sz="6" w:space="0" w:color="auto"/>
      </w:pBdr>
      <w:spacing w:after="0"/>
      <w:ind w:left="800"/>
    </w:pPr>
    <w:rPr>
      <w:szCs w:val="20"/>
    </w:rPr>
  </w:style>
  <w:style w:type="paragraph" w:styleId="71">
    <w:name w:val="toc 7"/>
    <w:basedOn w:val="a0"/>
    <w:next w:val="a0"/>
    <w:autoRedefine/>
    <w:rsid w:val="0021001B"/>
    <w:pPr>
      <w:pBdr>
        <w:between w:val="double" w:sz="6" w:space="0" w:color="auto"/>
      </w:pBdr>
      <w:spacing w:after="0"/>
      <w:ind w:left="1000"/>
    </w:pPr>
    <w:rPr>
      <w:szCs w:val="20"/>
    </w:rPr>
  </w:style>
  <w:style w:type="paragraph" w:styleId="81">
    <w:name w:val="toc 8"/>
    <w:basedOn w:val="a0"/>
    <w:next w:val="a0"/>
    <w:autoRedefine/>
    <w:rsid w:val="0021001B"/>
    <w:pPr>
      <w:pBdr>
        <w:between w:val="double" w:sz="6" w:space="0" w:color="auto"/>
      </w:pBdr>
      <w:spacing w:after="0"/>
      <w:ind w:left="1200"/>
    </w:pPr>
    <w:rPr>
      <w:szCs w:val="20"/>
    </w:rPr>
  </w:style>
  <w:style w:type="paragraph" w:styleId="91">
    <w:name w:val="toc 9"/>
    <w:basedOn w:val="a0"/>
    <w:next w:val="a0"/>
    <w:autoRedefine/>
    <w:rsid w:val="0021001B"/>
    <w:pPr>
      <w:pBdr>
        <w:between w:val="double" w:sz="6" w:space="0" w:color="auto"/>
      </w:pBdr>
      <w:spacing w:after="0"/>
      <w:ind w:left="1400"/>
    </w:pPr>
    <w:rPr>
      <w:sz w:val="18"/>
      <w:szCs w:val="20"/>
    </w:rPr>
  </w:style>
  <w:style w:type="numbering" w:styleId="111111">
    <w:name w:val="Outline List 2"/>
    <w:rsid w:val="00C8036A"/>
    <w:pPr>
      <w:numPr>
        <w:numId w:val="1"/>
      </w:numPr>
    </w:pPr>
  </w:style>
  <w:style w:type="paragraph" w:styleId="ad">
    <w:name w:val="Document Map"/>
    <w:basedOn w:val="a0"/>
    <w:link w:val="ae"/>
    <w:rsid w:val="00552316"/>
    <w:pPr>
      <w:spacing w:after="0"/>
    </w:pPr>
    <w:rPr>
      <w:rFonts w:ascii="Lucida Grande" w:hAnsi="Lucida Grande"/>
    </w:rPr>
  </w:style>
  <w:style w:type="character" w:customStyle="1" w:styleId="ae">
    <w:name w:val="Схема документа Знак"/>
    <w:basedOn w:val="a1"/>
    <w:link w:val="ad"/>
    <w:rsid w:val="00552316"/>
    <w:rPr>
      <w:rFonts w:ascii="Lucida Grande" w:hAnsi="Lucida Grande"/>
      <w:lang w:eastAsia="en-US"/>
    </w:rPr>
  </w:style>
  <w:style w:type="paragraph" w:styleId="af">
    <w:name w:val="TOC Heading"/>
    <w:basedOn w:val="1"/>
    <w:next w:val="a0"/>
    <w:uiPriority w:val="39"/>
    <w:unhideWhenUsed/>
    <w:qFormat/>
    <w:rsid w:val="00831334"/>
    <w:pPr>
      <w:keepLines/>
      <w:numPr>
        <w:numId w:val="0"/>
      </w:numPr>
      <w:tabs>
        <w:tab w:val="clear" w:pos="0"/>
        <w:tab w:val="clear" w:pos="567"/>
      </w:tabs>
      <w:spacing w:before="480" w:after="0" w:line="276" w:lineRule="auto"/>
      <w:outlineLvl w:val="9"/>
    </w:pPr>
    <w:rPr>
      <w:rFonts w:eastAsiaTheme="majorEastAsia" w:cstheme="majorBidi"/>
      <w:kern w:val="0"/>
      <w:sz w:val="28"/>
      <w:szCs w:val="28"/>
    </w:rPr>
  </w:style>
  <w:style w:type="character" w:customStyle="1" w:styleId="40">
    <w:name w:val="Заголовок 4 Знак"/>
    <w:basedOn w:val="a1"/>
    <w:link w:val="4"/>
    <w:rsid w:val="00374AF9"/>
    <w:rPr>
      <w:rFonts w:eastAsiaTheme="majorEastAsia" w:cstheme="majorBidi"/>
      <w:iCs/>
      <w:color w:val="595959" w:themeColor="text1" w:themeTint="A6"/>
    </w:rPr>
  </w:style>
  <w:style w:type="character" w:customStyle="1" w:styleId="50">
    <w:name w:val="Заголовок 5 Знак"/>
    <w:basedOn w:val="a1"/>
    <w:link w:val="5"/>
    <w:rsid w:val="00236273"/>
    <w:rPr>
      <w:rFonts w:eastAsiaTheme="majorEastAsia" w:cstheme="majorBidi"/>
      <w:color w:val="595959" w:themeColor="text1" w:themeTint="A6"/>
    </w:rPr>
  </w:style>
  <w:style w:type="table" w:customStyle="1" w:styleId="ScrollSectionColumn">
    <w:name w:val="Scroll Section Column"/>
    <w:basedOn w:val="a2"/>
    <w:uiPriority w:val="99"/>
    <w:rsid w:val="00E868FB"/>
    <w:tblPr/>
  </w:style>
  <w:style w:type="table" w:customStyle="1" w:styleId="ScrollTip">
    <w:name w:val="Scroll Tip"/>
    <w:basedOn w:val="a2"/>
    <w:uiPriority w:val="99"/>
    <w:qFormat/>
    <w:rsid w:val="0099620C"/>
    <w:pPr>
      <w:ind w:left="173" w:right="259"/>
    </w:pPr>
    <w:tblPr>
      <w:tblBorders>
        <w:top w:val="single" w:sz="4" w:space="0" w:color="9CC4A2"/>
        <w:left w:val="single" w:sz="4" w:space="0" w:color="9CC4A2"/>
        <w:bottom w:val="single" w:sz="4" w:space="0" w:color="9CC4A2"/>
        <w:right w:val="single" w:sz="4" w:space="0" w:color="9CC4A2"/>
      </w:tblBorders>
      <w:tblCellMar>
        <w:top w:w="173" w:type="dxa"/>
        <w:left w:w="58" w:type="dxa"/>
        <w:bottom w:w="259" w:type="dxa"/>
        <w:right w:w="58" w:type="dxa"/>
      </w:tblCellMar>
    </w:tblPr>
    <w:tcPr>
      <w:shd w:val="clear" w:color="auto" w:fill="DEFAE0"/>
    </w:tcPr>
  </w:style>
  <w:style w:type="table" w:customStyle="1" w:styleId="ScrollWarning">
    <w:name w:val="Scroll Warning"/>
    <w:basedOn w:val="a2"/>
    <w:uiPriority w:val="99"/>
    <w:qFormat/>
    <w:rsid w:val="0099620C"/>
    <w:pPr>
      <w:ind w:left="173" w:right="259"/>
    </w:pPr>
    <w:tblPr>
      <w:tblBorders>
        <w:top w:val="single" w:sz="4" w:space="0" w:color="E29898"/>
        <w:left w:val="single" w:sz="4" w:space="0" w:color="E29898"/>
        <w:bottom w:val="single" w:sz="4" w:space="0" w:color="E29898"/>
        <w:right w:val="single" w:sz="4" w:space="0" w:color="E29898"/>
      </w:tblBorders>
      <w:tblCellMar>
        <w:top w:w="173" w:type="dxa"/>
        <w:left w:w="58" w:type="dxa"/>
        <w:bottom w:w="259" w:type="dxa"/>
        <w:right w:w="58" w:type="dxa"/>
      </w:tblCellMar>
    </w:tblPr>
    <w:tcPr>
      <w:shd w:val="clear" w:color="auto" w:fill="FFE7E7"/>
    </w:tcPr>
  </w:style>
  <w:style w:type="table" w:customStyle="1" w:styleId="ScrollCode">
    <w:name w:val="Scroll Code"/>
    <w:basedOn w:val="a2"/>
    <w:uiPriority w:val="99"/>
    <w:qFormat/>
    <w:rsid w:val="00AD7224"/>
    <w:pPr>
      <w:ind w:left="173" w:right="259"/>
    </w:pPr>
    <w:rPr>
      <w:rFonts w:ascii="Courier New" w:hAnsi="Courier New"/>
      <w:sz w:val="18"/>
    </w:rPr>
    <w:tblPr>
      <w:tblCellSpacing w:w="0" w:type="dxa"/>
      <w:tblBorders>
        <w:top w:val="dashed" w:sz="4" w:space="0" w:color="6199C9"/>
        <w:left w:val="dashed" w:sz="4" w:space="0" w:color="6199C9"/>
        <w:bottom w:val="dashed" w:sz="4" w:space="0" w:color="6199C9"/>
        <w:right w:val="dashed" w:sz="4" w:space="0" w:color="6199C9"/>
      </w:tblBorders>
      <w:tblCellMar>
        <w:top w:w="173" w:type="dxa"/>
        <w:left w:w="58" w:type="dxa"/>
        <w:bottom w:w="259" w:type="dxa"/>
        <w:right w:w="58" w:type="dxa"/>
      </w:tblCellMar>
    </w:tblPr>
    <w:trPr>
      <w:tblCellSpacing w:w="0" w:type="dxa"/>
    </w:trPr>
  </w:style>
  <w:style w:type="table" w:customStyle="1" w:styleId="ScrollInfo">
    <w:name w:val="Scroll Info"/>
    <w:basedOn w:val="a2"/>
    <w:uiPriority w:val="99"/>
    <w:qFormat/>
    <w:rsid w:val="00F93E63"/>
    <w:pPr>
      <w:ind w:left="173" w:right="259"/>
    </w:pPr>
    <w:tblPr>
      <w:tblBorders>
        <w:top w:val="single" w:sz="4" w:space="0" w:color="9CA6D2"/>
        <w:left w:val="single" w:sz="4" w:space="0" w:color="9CA6D2"/>
        <w:bottom w:val="single" w:sz="4" w:space="0" w:color="9CA6D2"/>
        <w:right w:val="single" w:sz="4" w:space="0" w:color="9CA6D2"/>
      </w:tblBorders>
      <w:tblCellMar>
        <w:top w:w="173" w:type="dxa"/>
        <w:left w:w="58" w:type="dxa"/>
        <w:bottom w:w="259" w:type="dxa"/>
        <w:right w:w="58" w:type="dxa"/>
      </w:tblCellMar>
    </w:tblPr>
    <w:tcPr>
      <w:shd w:val="clear" w:color="auto" w:fill="DFEFFD"/>
    </w:tcPr>
  </w:style>
  <w:style w:type="table" w:customStyle="1" w:styleId="ScrollTableNormal">
    <w:name w:val="Scroll Table Normal"/>
    <w:basedOn w:val="a2"/>
    <w:uiPriority w:val="99"/>
    <w:qFormat/>
    <w:rsid w:val="00740789"/>
    <w:pPr>
      <w:spacing w:after="120"/>
    </w:pPr>
    <w:tblPr>
      <w:tblStyleRowBandSize w:val="1"/>
      <w:tblStyleColBandSize w:val="1"/>
      <w:tblBorders>
        <w:top w:val="single" w:sz="4" w:space="0" w:color="DDDDDD"/>
        <w:left w:val="single" w:sz="4" w:space="0" w:color="DDDDDD"/>
        <w:bottom w:val="single" w:sz="4" w:space="0" w:color="DDDDDD"/>
        <w:right w:val="single" w:sz="4" w:space="0" w:color="DDDDDD"/>
        <w:insideH w:val="single" w:sz="4" w:space="0" w:color="DDDDDD"/>
        <w:insideV w:val="single" w:sz="4" w:space="0" w:color="DDDDDD"/>
      </w:tblBorders>
      <w:tblCellMar>
        <w:top w:w="30" w:type="dxa"/>
        <w:left w:w="30" w:type="dxa"/>
        <w:bottom w:w="20" w:type="dxa"/>
        <w:right w:w="30" w:type="dxa"/>
      </w:tblCellMar>
    </w:tblPr>
    <w:tblStylePr w:type="firstRow">
      <w:rPr>
        <w:rFonts w:ascii="Arial" w:hAnsi="Arial"/>
        <w:b/>
        <w:bCs w:val="0"/>
        <w:i w:val="0"/>
        <w:iCs w:val="0"/>
        <w:color w:val="262626" w:themeColor="text1" w:themeTint="D9"/>
        <w:sz w:val="20"/>
      </w:rPr>
      <w:tblPr/>
      <w:trPr>
        <w:tblHeader/>
      </w:trPr>
      <w:tcPr>
        <w:tcBorders>
          <w:top w:val="single" w:sz="4" w:space="0" w:color="DDDDDD"/>
          <w:left w:val="single" w:sz="4" w:space="0" w:color="DDDDDD"/>
          <w:bottom w:val="single" w:sz="4" w:space="0" w:color="DDDDDD"/>
          <w:right w:val="single" w:sz="4" w:space="0" w:color="DDDDDD"/>
          <w:insideH w:val="single" w:sz="4" w:space="0" w:color="DDDDDD"/>
          <w:insideV w:val="single" w:sz="4" w:space="0" w:color="DDDDDD"/>
          <w:tl2br w:val="nil"/>
          <w:tr2bl w:val="nil"/>
        </w:tcBorders>
        <w:shd w:val="clear" w:color="auto" w:fill="F0F0F0"/>
      </w:tcPr>
    </w:tblStylePr>
    <w:tblStylePr w:type="firstCol">
      <w:rPr>
        <w:b/>
        <w:color w:val="003263"/>
      </w:rPr>
      <w:tblPr/>
      <w:tcPr>
        <w:shd w:val="clear" w:color="auto" w:fill="F0F0F0"/>
      </w:tcPr>
    </w:tblStylePr>
    <w:tblStylePr w:type="nwCell">
      <w:rPr>
        <w:b/>
        <w:color w:val="000000" w:themeColor="text1"/>
      </w:rPr>
    </w:tblStylePr>
  </w:style>
  <w:style w:type="table" w:customStyle="1" w:styleId="ScrollPanel">
    <w:name w:val="Scroll Panel"/>
    <w:basedOn w:val="a2"/>
    <w:uiPriority w:val="99"/>
    <w:qFormat/>
    <w:rsid w:val="00F93E63"/>
    <w:pPr>
      <w:ind w:left="173" w:right="259"/>
    </w:pPr>
    <w:tblPr>
      <w:tblBorders>
        <w:top w:val="single" w:sz="4" w:space="0" w:color="BBBBBB"/>
        <w:left w:val="single" w:sz="4" w:space="0" w:color="BBBBBB"/>
        <w:bottom w:val="single" w:sz="4" w:space="0" w:color="BBBBBB"/>
        <w:right w:val="single" w:sz="4" w:space="0" w:color="BBBBBB"/>
      </w:tblBorders>
      <w:tblCellMar>
        <w:top w:w="173" w:type="dxa"/>
        <w:left w:w="58" w:type="dxa"/>
        <w:bottom w:w="259" w:type="dxa"/>
        <w:right w:w="58" w:type="dxa"/>
      </w:tblCellMar>
    </w:tblPr>
    <w:tcPr>
      <w:shd w:val="clear" w:color="auto" w:fill="F0F0F0"/>
    </w:tcPr>
  </w:style>
  <w:style w:type="table" w:customStyle="1" w:styleId="ScrollNote">
    <w:name w:val="Scroll Note"/>
    <w:basedOn w:val="a2"/>
    <w:uiPriority w:val="99"/>
    <w:qFormat/>
    <w:rsid w:val="00F93E63"/>
    <w:pPr>
      <w:ind w:left="173" w:right="259"/>
    </w:pPr>
    <w:tblPr>
      <w:tblBorders>
        <w:top w:val="single" w:sz="4" w:space="0" w:color="F9DF99"/>
        <w:left w:val="single" w:sz="4" w:space="0" w:color="F9DF99"/>
        <w:bottom w:val="single" w:sz="4" w:space="0" w:color="F9DF99"/>
        <w:right w:val="single" w:sz="4" w:space="0" w:color="F9DF99"/>
      </w:tblBorders>
      <w:tblCellMar>
        <w:top w:w="173" w:type="dxa"/>
        <w:left w:w="58" w:type="dxa"/>
        <w:bottom w:w="259" w:type="dxa"/>
        <w:right w:w="58" w:type="dxa"/>
      </w:tblCellMar>
    </w:tblPr>
    <w:tcPr>
      <w:shd w:val="clear" w:color="auto" w:fill="FFFFE0"/>
    </w:tcPr>
  </w:style>
  <w:style w:type="table" w:customStyle="1" w:styleId="ScrollQuote">
    <w:name w:val="Scroll Quote"/>
    <w:basedOn w:val="a2"/>
    <w:uiPriority w:val="99"/>
    <w:qFormat/>
    <w:rsid w:val="00F93E63"/>
    <w:pPr>
      <w:ind w:left="173" w:right="259"/>
    </w:pPr>
    <w:rPr>
      <w:i/>
    </w:rPr>
    <w:tblPr>
      <w:tblCellMar>
        <w:left w:w="58" w:type="dxa"/>
        <w:right w:w="58" w:type="dxa"/>
      </w:tblCellMar>
    </w:tblPr>
    <w:tblStylePr w:type="firstCol">
      <w:tblPr/>
      <w:tcPr>
        <w:tcBorders>
          <w:left w:val="single" w:sz="4" w:space="0" w:color="6199C9"/>
        </w:tcBorders>
      </w:tcPr>
    </w:tblStylePr>
  </w:style>
  <w:style w:type="paragraph" w:styleId="af0">
    <w:name w:val="Plain Text"/>
    <w:basedOn w:val="a0"/>
    <w:rsid w:val="00A36F31"/>
    <w:rPr>
      <w:rFonts w:ascii="Courier New" w:hAnsi="Courier New" w:cs="Courier New"/>
      <w:szCs w:val="20"/>
    </w:rPr>
  </w:style>
  <w:style w:type="paragraph" w:customStyle="1" w:styleId="SublineHeader">
    <w:name w:val="Subline Header"/>
    <w:basedOn w:val="a4"/>
    <w:qFormat/>
    <w:rsid w:val="00E244B5"/>
    <w:rPr>
      <w:b w:val="0"/>
      <w:bCs w:val="0"/>
      <w:color w:val="A6A6A6" w:themeColor="background1" w:themeShade="A6"/>
      <w:sz w:val="28"/>
      <w:shd w:val="clear" w:color="auto" w:fill="FFFFFF"/>
    </w:rPr>
  </w:style>
  <w:style w:type="paragraph" w:customStyle="1" w:styleId="SublineHeaderLevel2">
    <w:name w:val="SublineHeader Level2"/>
    <w:basedOn w:val="SublineHeader"/>
    <w:qFormat/>
    <w:rsid w:val="007A372C"/>
    <w:rPr>
      <w:sz w:val="24"/>
      <w:szCs w:val="24"/>
    </w:rPr>
  </w:style>
  <w:style w:type="character" w:customStyle="1" w:styleId="60">
    <w:name w:val="Заголовок 6 Знак"/>
    <w:basedOn w:val="a1"/>
    <w:link w:val="6"/>
    <w:semiHidden/>
    <w:rsid w:val="00236273"/>
    <w:rPr>
      <w:rFonts w:eastAsiaTheme="majorEastAsia" w:cstheme="majorBidi"/>
      <w:color w:val="7F7F7F" w:themeColor="text1" w:themeTint="80"/>
    </w:rPr>
  </w:style>
  <w:style w:type="character" w:customStyle="1" w:styleId="70">
    <w:name w:val="Заголовок 7 Знак"/>
    <w:basedOn w:val="a1"/>
    <w:link w:val="7"/>
    <w:semiHidden/>
    <w:rsid w:val="00236273"/>
    <w:rPr>
      <w:rFonts w:eastAsiaTheme="majorEastAsia" w:cstheme="majorBidi"/>
      <w:color w:val="7F7F7F" w:themeColor="text1" w:themeTint="80"/>
    </w:rPr>
  </w:style>
  <w:style w:type="character" w:customStyle="1" w:styleId="80">
    <w:name w:val="Заголовок 8 Знак"/>
    <w:basedOn w:val="a1"/>
    <w:link w:val="8"/>
    <w:semiHidden/>
    <w:rsid w:val="00236273"/>
    <w:rPr>
      <w:rFonts w:eastAsiaTheme="majorEastAsia" w:cstheme="majorBidi"/>
      <w:color w:val="7F7F7F" w:themeColor="text1" w:themeTint="80"/>
      <w:szCs w:val="21"/>
    </w:rPr>
  </w:style>
  <w:style w:type="character" w:customStyle="1" w:styleId="90">
    <w:name w:val="Заголовок 9 Знак"/>
    <w:basedOn w:val="a1"/>
    <w:link w:val="9"/>
    <w:semiHidden/>
    <w:rsid w:val="00236273"/>
    <w:rPr>
      <w:rFonts w:eastAsiaTheme="majorEastAsia" w:cstheme="majorBidi"/>
      <w:color w:val="7F7F7F" w:themeColor="text1" w:themeTint="80"/>
      <w:szCs w:val="21"/>
    </w:rPr>
  </w:style>
  <w:style w:type="character" w:styleId="af1">
    <w:name w:val="Intense Emphasis"/>
    <w:basedOn w:val="a1"/>
    <w:rsid w:val="00831334"/>
    <w:rPr>
      <w:i/>
      <w:iCs/>
      <w:color w:val="7F7F7F" w:themeColor="text1" w:themeTint="80"/>
    </w:rPr>
  </w:style>
  <w:style w:type="paragraph" w:styleId="af2">
    <w:name w:val="Intense Quote"/>
    <w:basedOn w:val="a0"/>
    <w:next w:val="a0"/>
    <w:link w:val="af3"/>
    <w:rsid w:val="00831334"/>
    <w:pPr>
      <w:pBdr>
        <w:top w:val="single" w:sz="4" w:space="10" w:color="4F81BD" w:themeColor="accent1"/>
        <w:bottom w:val="single" w:sz="4" w:space="10" w:color="4F81BD" w:themeColor="accent1"/>
      </w:pBdr>
      <w:spacing w:before="360" w:after="360"/>
      <w:ind w:left="864" w:right="864"/>
      <w:jc w:val="center"/>
    </w:pPr>
    <w:rPr>
      <w:i/>
      <w:iCs/>
      <w:color w:val="7F7F7F" w:themeColor="text1" w:themeTint="80"/>
    </w:rPr>
  </w:style>
  <w:style w:type="character" w:customStyle="1" w:styleId="af3">
    <w:name w:val="Выделенная цитата Знак"/>
    <w:basedOn w:val="a1"/>
    <w:link w:val="af2"/>
    <w:rsid w:val="00831334"/>
    <w:rPr>
      <w:rFonts w:ascii="Source Sans Pro" w:hAnsi="Source Sans Pro"/>
      <w:i/>
      <w:iCs/>
      <w:color w:val="7F7F7F" w:themeColor="text1" w:themeTint="80"/>
      <w:sz w:val="20"/>
    </w:rPr>
  </w:style>
  <w:style w:type="character" w:styleId="af4">
    <w:name w:val="Intense Reference"/>
    <w:basedOn w:val="a1"/>
    <w:rsid w:val="00831334"/>
    <w:rPr>
      <w:b/>
      <w:bCs/>
      <w:smallCaps/>
      <w:color w:val="7F7F7F" w:themeColor="text1" w:themeTint="80"/>
      <w:spacing w:val="5"/>
    </w:rPr>
  </w:style>
  <w:style w:type="table" w:customStyle="1" w:styleId="11">
    <w:name w:val="Таблица простая 11"/>
    <w:basedOn w:val="a2"/>
    <w:rsid w:val="003111A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0">
    <w:name w:val="Таблица простая 21"/>
    <w:basedOn w:val="a2"/>
    <w:rsid w:val="003111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Style1">
    <w:name w:val="Style1"/>
    <w:basedOn w:val="a2"/>
    <w:uiPriority w:val="99"/>
    <w:rsid w:val="003111A7"/>
    <w:tblPr/>
  </w:style>
  <w:style w:type="character" w:customStyle="1" w:styleId="ScrollInlineCode">
    <w:name w:val="Scroll Inline Code"/>
    <w:basedOn w:val="a1"/>
    <w:uiPriority w:val="1"/>
    <w:qFormat/>
    <w:rsid w:val="00216D0B"/>
    <w:rPr>
      <w:rFonts w:ascii="Courier New" w:hAnsi="Courier New"/>
      <w:bdr w:val="none" w:sz="0" w:space="0" w:color="auto"/>
      <w:shd w:val="clear" w:color="auto" w:fill="F4F5F7"/>
    </w:rPr>
  </w:style>
  <w:style w:type="table" w:customStyle="1" w:styleId="ScrollCustomPanel">
    <w:name w:val="Scroll Custom Panel"/>
    <w:basedOn w:val="a2"/>
    <w:uiPriority w:val="99"/>
    <w:qFormat/>
    <w:rsid w:val="0010625D"/>
    <w:pPr>
      <w:ind w:left="173" w:right="259"/>
    </w:pPr>
    <w:tblPr>
      <w:tblCellMar>
        <w:top w:w="173" w:type="dxa"/>
        <w:left w:w="58" w:type="dxa"/>
        <w:bottom w:w="259" w:type="dxa"/>
        <w:right w:w="58" w:type="dxa"/>
      </w:tblCellMar>
    </w:tblPr>
    <w:tcPr>
      <w:shd w:val="clear" w:color="auto" w:fill="DEEBFF"/>
    </w:tcPr>
  </w:style>
  <w:style w:type="table" w:customStyle="1" w:styleId="ScrollNoteCloud">
    <w:name w:val="Scroll Note Cloud"/>
    <w:basedOn w:val="a2"/>
    <w:uiPriority w:val="99"/>
    <w:rsid w:val="00250162"/>
    <w:pPr>
      <w:ind w:left="176" w:right="261"/>
    </w:pPr>
    <w:tblPr>
      <w:tblCellMar>
        <w:top w:w="173" w:type="dxa"/>
        <w:left w:w="58" w:type="dxa"/>
        <w:bottom w:w="259" w:type="dxa"/>
        <w:right w:w="58" w:type="dxa"/>
      </w:tblCellMar>
    </w:tblPr>
    <w:tcPr>
      <w:shd w:val="clear" w:color="auto" w:fill="EAE6FF"/>
    </w:tcPr>
  </w:style>
  <w:style w:type="character" w:customStyle="1" w:styleId="af5">
    <w:name w:val="БЗ_заголовок таблицы"/>
    <w:basedOn w:val="a1"/>
    <w:rsid w:val="0007668B"/>
    <w:rPr>
      <w:rFonts w:ascii="Times New Roman" w:hAnsi="Times New Roman"/>
      <w:color w:val="000000" w:themeColor="text1"/>
      <w:sz w:val="24"/>
    </w:rPr>
  </w:style>
  <w:style w:type="character" w:styleId="af6">
    <w:name w:val="Strong"/>
    <w:basedOn w:val="a1"/>
    <w:uiPriority w:val="22"/>
    <w:qFormat/>
    <w:rsid w:val="00F1126D"/>
    <w:rPr>
      <w:b/>
      <w:bCs/>
    </w:rPr>
  </w:style>
  <w:style w:type="character" w:customStyle="1" w:styleId="inline-comment-marker">
    <w:name w:val="inline-comment-marker"/>
    <w:basedOn w:val="a1"/>
    <w:rsid w:val="00F1126D"/>
  </w:style>
  <w:style w:type="paragraph" w:styleId="af7">
    <w:name w:val="Normal (Web)"/>
    <w:basedOn w:val="a0"/>
    <w:uiPriority w:val="99"/>
    <w:semiHidden/>
    <w:unhideWhenUsed/>
    <w:rsid w:val="003E392A"/>
    <w:pPr>
      <w:spacing w:before="100" w:beforeAutospacing="1" w:after="100" w:afterAutospacing="1"/>
    </w:pPr>
    <w:rPr>
      <w:rFonts w:ascii="Times New Roman" w:hAnsi="Times New Roman"/>
      <w:sz w:val="24"/>
      <w:lang w:val="ru-RU" w:eastAsia="ru-RU"/>
    </w:rPr>
  </w:style>
  <w:style w:type="paragraph" w:customStyle="1" w:styleId="af8">
    <w:name w:val="БЗ_таб_текст"/>
    <w:basedOn w:val="a0"/>
    <w:rsid w:val="00B94333"/>
    <w:pPr>
      <w:shd w:val="clear" w:color="auto" w:fill="FFFFFF"/>
      <w:spacing w:before="100" w:after="100"/>
      <w:ind w:firstLine="709"/>
      <w:jc w:val="both"/>
    </w:pPr>
    <w:rPr>
      <w:rFonts w:ascii="Times New Roman" w:hAnsi="Times New Roman"/>
      <w:color w:val="000000" w:themeColor="text1"/>
      <w:sz w:val="24"/>
      <w:szCs w:val="20"/>
    </w:rPr>
  </w:style>
  <w:style w:type="paragraph" w:customStyle="1" w:styleId="a">
    <w:name w:val="БЗ_таб_список"/>
    <w:basedOn w:val="a0"/>
    <w:rsid w:val="0007581A"/>
    <w:pPr>
      <w:numPr>
        <w:numId w:val="3"/>
      </w:numPr>
      <w:shd w:val="clear" w:color="auto" w:fill="FFFFFF"/>
      <w:spacing w:before="100" w:after="100"/>
      <w:jc w:val="both"/>
    </w:pPr>
    <w:rPr>
      <w:rFonts w:ascii="Times New Roman" w:hAnsi="Times New Roman"/>
      <w:sz w:val="24"/>
      <w:szCs w:val="20"/>
      <w:lang w:val="ru-RU" w:eastAsia="ru-RU"/>
    </w:rPr>
  </w:style>
  <w:style w:type="paragraph" w:styleId="af9">
    <w:name w:val="Balloon Text"/>
    <w:basedOn w:val="a0"/>
    <w:link w:val="afa"/>
    <w:semiHidden/>
    <w:unhideWhenUsed/>
    <w:rsid w:val="004D5D4D"/>
    <w:pPr>
      <w:spacing w:after="0"/>
    </w:pPr>
    <w:rPr>
      <w:rFonts w:ascii="Tahoma" w:hAnsi="Tahoma" w:cs="Tahoma"/>
      <w:sz w:val="16"/>
      <w:szCs w:val="16"/>
    </w:rPr>
  </w:style>
  <w:style w:type="character" w:customStyle="1" w:styleId="afa">
    <w:name w:val="Текст выноски Знак"/>
    <w:basedOn w:val="a1"/>
    <w:link w:val="af9"/>
    <w:semiHidden/>
    <w:rsid w:val="004D5D4D"/>
    <w:rPr>
      <w:rFonts w:ascii="Tahoma" w:hAnsi="Tahoma" w:cs="Tahoma"/>
      <w:sz w:val="16"/>
      <w:szCs w:val="16"/>
    </w:rPr>
  </w:style>
  <w:style w:type="character" w:styleId="afb">
    <w:name w:val="annotation reference"/>
    <w:basedOn w:val="a1"/>
    <w:semiHidden/>
    <w:unhideWhenUsed/>
    <w:rsid w:val="00A9428B"/>
    <w:rPr>
      <w:sz w:val="16"/>
      <w:szCs w:val="16"/>
    </w:rPr>
  </w:style>
  <w:style w:type="paragraph" w:styleId="afc">
    <w:name w:val="annotation text"/>
    <w:basedOn w:val="a0"/>
    <w:link w:val="afd"/>
    <w:semiHidden/>
    <w:unhideWhenUsed/>
    <w:rsid w:val="00A9428B"/>
    <w:rPr>
      <w:szCs w:val="20"/>
    </w:rPr>
  </w:style>
  <w:style w:type="character" w:customStyle="1" w:styleId="afd">
    <w:name w:val="Текст примечания Знак"/>
    <w:basedOn w:val="a1"/>
    <w:link w:val="afc"/>
    <w:semiHidden/>
    <w:rsid w:val="00A9428B"/>
    <w:rPr>
      <w:szCs w:val="20"/>
    </w:rPr>
  </w:style>
  <w:style w:type="paragraph" w:styleId="afe">
    <w:name w:val="annotation subject"/>
    <w:basedOn w:val="afc"/>
    <w:next w:val="afc"/>
    <w:link w:val="aff"/>
    <w:semiHidden/>
    <w:unhideWhenUsed/>
    <w:rsid w:val="00A9428B"/>
    <w:rPr>
      <w:b/>
      <w:bCs/>
    </w:rPr>
  </w:style>
  <w:style w:type="character" w:customStyle="1" w:styleId="aff">
    <w:name w:val="Тема примечания Знак"/>
    <w:basedOn w:val="afd"/>
    <w:link w:val="afe"/>
    <w:semiHidden/>
    <w:rsid w:val="00A9428B"/>
    <w:rPr>
      <w:b/>
      <w:bCs/>
      <w:szCs w:val="20"/>
    </w:rPr>
  </w:style>
  <w:style w:type="paragraph" w:styleId="aff0">
    <w:name w:val="List Paragraph"/>
    <w:basedOn w:val="a0"/>
    <w:rsid w:val="00677344"/>
    <w:pPr>
      <w:ind w:left="720"/>
      <w:contextualSpacing/>
    </w:pPr>
  </w:style>
  <w:style w:type="paragraph" w:styleId="aff1">
    <w:name w:val="Body Text"/>
    <w:basedOn w:val="a0"/>
    <w:link w:val="aff2"/>
    <w:rsid w:val="00B43960"/>
    <w:pPr>
      <w:spacing w:after="0" w:line="276" w:lineRule="auto"/>
      <w:ind w:firstLine="709"/>
      <w:contextualSpacing/>
      <w:jc w:val="both"/>
    </w:pPr>
    <w:rPr>
      <w:rFonts w:ascii="Times New Roman" w:eastAsiaTheme="minorHAnsi" w:hAnsi="Times New Roman" w:cstheme="minorBidi"/>
      <w:kern w:val="2"/>
      <w:sz w:val="28"/>
      <w:szCs w:val="22"/>
      <w:lang w:val="ru-RU"/>
      <w14:ligatures w14:val="standardContextual"/>
    </w:rPr>
  </w:style>
  <w:style w:type="character" w:customStyle="1" w:styleId="aff2">
    <w:name w:val="Основной текст Знак"/>
    <w:basedOn w:val="a1"/>
    <w:link w:val="aff1"/>
    <w:rsid w:val="00B43960"/>
    <w:rPr>
      <w:rFonts w:ascii="Times New Roman" w:eastAsiaTheme="minorHAnsi" w:hAnsi="Times New Roman" w:cstheme="minorBidi"/>
      <w:kern w:val="2"/>
      <w:sz w:val="28"/>
      <w:szCs w:val="22"/>
      <w:lang w:val="ru-RU"/>
      <w14:ligatures w14:val="standardContextual"/>
    </w:rPr>
  </w:style>
  <w:style w:type="character" w:customStyle="1" w:styleId="20">
    <w:name w:val="Заголовок 2 Знак"/>
    <w:aliases w:val="GOST_2 Знак"/>
    <w:link w:val="2"/>
    <w:rsid w:val="00B43960"/>
    <w:rPr>
      <w:rFonts w:cs="Arial"/>
      <w:b/>
      <w:bCs/>
      <w:color w:val="404040" w:themeColor="text1" w:themeTint="BF"/>
      <w:sz w:val="28"/>
      <w:szCs w:val="28"/>
    </w:rPr>
  </w:style>
  <w:style w:type="paragraph" w:styleId="aff3">
    <w:name w:val="No Spacing"/>
    <w:link w:val="aff4"/>
    <w:uiPriority w:val="1"/>
    <w:qFormat/>
    <w:rsid w:val="00B43960"/>
    <w:rPr>
      <w:rFonts w:asciiTheme="minorHAnsi" w:eastAsiaTheme="minorEastAsia" w:hAnsiTheme="minorHAnsi" w:cstheme="minorBidi"/>
      <w:sz w:val="22"/>
      <w:szCs w:val="22"/>
      <w:lang w:val="ru-RU" w:eastAsia="ru-RU"/>
    </w:rPr>
  </w:style>
  <w:style w:type="character" w:customStyle="1" w:styleId="aff4">
    <w:name w:val="Без интервала Знак"/>
    <w:basedOn w:val="a1"/>
    <w:link w:val="aff3"/>
    <w:uiPriority w:val="1"/>
    <w:rsid w:val="00B43960"/>
    <w:rPr>
      <w:rFonts w:asciiTheme="minorHAnsi" w:eastAsiaTheme="minorEastAsia" w:hAnsiTheme="minorHAnsi" w:cstheme="minorBidi"/>
      <w:sz w:val="22"/>
      <w:szCs w:val="22"/>
      <w:lang w:val="ru-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43498">
      <w:bodyDiv w:val="1"/>
      <w:marLeft w:val="0"/>
      <w:marRight w:val="0"/>
      <w:marTop w:val="0"/>
      <w:marBottom w:val="0"/>
      <w:divBdr>
        <w:top w:val="none" w:sz="0" w:space="0" w:color="auto"/>
        <w:left w:val="none" w:sz="0" w:space="0" w:color="auto"/>
        <w:bottom w:val="none" w:sz="0" w:space="0" w:color="auto"/>
        <w:right w:val="none" w:sz="0" w:space="0" w:color="auto"/>
      </w:divBdr>
    </w:div>
    <w:div w:id="148716227">
      <w:bodyDiv w:val="1"/>
      <w:marLeft w:val="0"/>
      <w:marRight w:val="0"/>
      <w:marTop w:val="0"/>
      <w:marBottom w:val="0"/>
      <w:divBdr>
        <w:top w:val="none" w:sz="0" w:space="0" w:color="auto"/>
        <w:left w:val="none" w:sz="0" w:space="0" w:color="auto"/>
        <w:bottom w:val="none" w:sz="0" w:space="0" w:color="auto"/>
        <w:right w:val="none" w:sz="0" w:space="0" w:color="auto"/>
      </w:divBdr>
    </w:div>
    <w:div w:id="9434632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6546EA-D213-481E-B402-47DA432FAC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1776</Words>
  <Characters>10127</Characters>
  <Application>Microsoft Office Word</Application>
  <DocSecurity>0</DocSecurity>
  <Lines>84</Lines>
  <Paragraphs>23</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Ли</dc:creator>
  <cp:lastModifiedBy>Татьяна Ли</cp:lastModifiedBy>
  <cp:revision>2</cp:revision>
  <dcterms:created xsi:type="dcterms:W3CDTF">2026-03-11T15:10:00Z</dcterms:created>
  <dcterms:modified xsi:type="dcterms:W3CDTF">2026-03-11T15:10:00Z</dcterms:modified>
</cp:coreProperties>
</file>